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 w:rsidR="00EA4378"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EA4378">
              <w:rPr>
                <w:sz w:val="24"/>
                <w:szCs w:val="24"/>
              </w:rPr>
              <w:t>Ю.Д.Егоров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9E1C9B">
              <w:rPr>
                <w:sz w:val="24"/>
                <w:szCs w:val="24"/>
              </w:rPr>
              <w:t>03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9E1C9B">
              <w:rPr>
                <w:sz w:val="24"/>
                <w:szCs w:val="24"/>
              </w:rPr>
              <w:t>августа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5D019C" w:rsidRPr="009E4E8C" w:rsidRDefault="005D019C" w:rsidP="004E6510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9E1C9B">
        <w:rPr>
          <w:sz w:val="24"/>
          <w:szCs w:val="24"/>
        </w:rPr>
        <w:t>1770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EA4378">
        <w:rPr>
          <w:sz w:val="24"/>
          <w:szCs w:val="28"/>
        </w:rPr>
        <w:t>050300</w:t>
      </w:r>
      <w:r w:rsidR="009E1C9B">
        <w:rPr>
          <w:sz w:val="24"/>
          <w:szCs w:val="28"/>
        </w:rPr>
        <w:t>5</w:t>
      </w:r>
      <w:r w:rsidR="00946333" w:rsidRPr="00946333">
        <w:rPr>
          <w:sz w:val="24"/>
          <w:szCs w:val="28"/>
        </w:rPr>
        <w:t>:</w:t>
      </w:r>
      <w:r w:rsidR="009E1C9B">
        <w:rPr>
          <w:sz w:val="24"/>
          <w:szCs w:val="28"/>
        </w:rPr>
        <w:t>336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sz w:val="24"/>
          <w:szCs w:val="28"/>
        </w:rPr>
        <w:t xml:space="preserve">для </w:t>
      </w:r>
      <w:r w:rsidR="00C13A38">
        <w:rPr>
          <w:sz w:val="24"/>
          <w:szCs w:val="28"/>
        </w:rPr>
        <w:t>ведения личного подсобного хозяйства (приусадебный земельный участок)</w:t>
      </w:r>
      <w:r w:rsidR="00EC486D">
        <w:rPr>
          <w:sz w:val="24"/>
          <w:szCs w:val="28"/>
        </w:rPr>
        <w:t>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 w:rsidR="00EA4378">
        <w:rPr>
          <w:sz w:val="24"/>
          <w:szCs w:val="28"/>
        </w:rPr>
        <w:t xml:space="preserve">муниципальный </w:t>
      </w:r>
      <w:r w:rsidR="00946333" w:rsidRPr="00946333">
        <w:rPr>
          <w:sz w:val="24"/>
          <w:szCs w:val="28"/>
        </w:rPr>
        <w:t>район,</w:t>
      </w:r>
      <w:r w:rsidR="00C13A38">
        <w:rPr>
          <w:sz w:val="24"/>
          <w:szCs w:val="28"/>
        </w:rPr>
        <w:t xml:space="preserve"> </w:t>
      </w:r>
      <w:r w:rsidR="00EA4378">
        <w:rPr>
          <w:sz w:val="24"/>
          <w:szCs w:val="28"/>
        </w:rPr>
        <w:t>Верх-Катавское</w:t>
      </w:r>
      <w:r w:rsidR="00C13A38">
        <w:rPr>
          <w:sz w:val="24"/>
          <w:szCs w:val="28"/>
        </w:rPr>
        <w:t xml:space="preserve"> сельское поселение,</w:t>
      </w:r>
      <w:r w:rsidR="00946333" w:rsidRPr="00946333">
        <w:rPr>
          <w:sz w:val="24"/>
          <w:szCs w:val="28"/>
        </w:rPr>
        <w:t xml:space="preserve"> село </w:t>
      </w:r>
      <w:r w:rsidR="00EA4378">
        <w:rPr>
          <w:sz w:val="24"/>
          <w:szCs w:val="28"/>
        </w:rPr>
        <w:t>Верх-Катавка</w:t>
      </w:r>
      <w:r w:rsidR="00946333" w:rsidRPr="00946333">
        <w:rPr>
          <w:sz w:val="24"/>
          <w:szCs w:val="28"/>
        </w:rPr>
        <w:t xml:space="preserve">, улица </w:t>
      </w:r>
      <w:r w:rsidR="009E1C9B">
        <w:rPr>
          <w:sz w:val="24"/>
          <w:szCs w:val="28"/>
        </w:rPr>
        <w:t>Советская</w:t>
      </w:r>
      <w:r w:rsidR="00946333" w:rsidRPr="00946333">
        <w:rPr>
          <w:sz w:val="24"/>
          <w:szCs w:val="28"/>
        </w:rPr>
        <w:t xml:space="preserve">, </w:t>
      </w:r>
      <w:r w:rsidR="00C13A38">
        <w:rPr>
          <w:sz w:val="24"/>
          <w:szCs w:val="28"/>
        </w:rPr>
        <w:t xml:space="preserve">земельный участок </w:t>
      </w:r>
      <w:r w:rsidR="009E1C9B">
        <w:rPr>
          <w:sz w:val="24"/>
          <w:szCs w:val="28"/>
        </w:rPr>
        <w:t>73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BA4CE5" w:rsidRDefault="00BA4CE5" w:rsidP="00DD057C">
      <w:pPr>
        <w:jc w:val="center"/>
        <w:rPr>
          <w:sz w:val="24"/>
          <w:szCs w:val="28"/>
        </w:rPr>
      </w:pPr>
    </w:p>
    <w:p w:rsidR="00BA4CE5" w:rsidRDefault="00BA4CE5" w:rsidP="00DD057C">
      <w:pPr>
        <w:jc w:val="center"/>
        <w:rPr>
          <w:sz w:val="24"/>
          <w:szCs w:val="28"/>
        </w:rPr>
      </w:pPr>
    </w:p>
    <w:p w:rsidR="00BA4CE5" w:rsidRDefault="00BA4CE5" w:rsidP="00BA4CE5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</w:t>
      </w:r>
      <w:r>
        <w:rPr>
          <w:b/>
          <w:sz w:val="28"/>
          <w:szCs w:val="28"/>
        </w:rPr>
        <w:t>2</w:t>
      </w:r>
      <w:r w:rsidRPr="00240D3C">
        <w:rPr>
          <w:sz w:val="28"/>
          <w:szCs w:val="28"/>
        </w:rPr>
        <w:t xml:space="preserve"> –</w:t>
      </w:r>
      <w:r>
        <w:rPr>
          <w:sz w:val="24"/>
          <w:szCs w:val="24"/>
        </w:rPr>
        <w:t>Земельный участок,</w:t>
      </w:r>
    </w:p>
    <w:p w:rsidR="00BA4CE5" w:rsidRDefault="00BA4CE5" w:rsidP="00BA4CE5">
      <w:pPr>
        <w:jc w:val="center"/>
        <w:rPr>
          <w:sz w:val="24"/>
          <w:szCs w:val="28"/>
        </w:rPr>
      </w:pPr>
      <w:r w:rsidRPr="0043734C">
        <w:rPr>
          <w:sz w:val="24"/>
          <w:szCs w:val="24"/>
        </w:rPr>
        <w:t xml:space="preserve">общей площадью </w:t>
      </w:r>
      <w:r w:rsidR="009E1C9B">
        <w:rPr>
          <w:sz w:val="24"/>
          <w:szCs w:val="24"/>
        </w:rPr>
        <w:t>1408</w:t>
      </w:r>
      <w:r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E1C9B" w:rsidRPr="00946333">
        <w:rPr>
          <w:sz w:val="24"/>
          <w:szCs w:val="28"/>
        </w:rPr>
        <w:t>кадастровый номер: 74:10:</w:t>
      </w:r>
      <w:r w:rsidR="009E1C9B">
        <w:rPr>
          <w:sz w:val="24"/>
          <w:szCs w:val="28"/>
        </w:rPr>
        <w:t>0503005</w:t>
      </w:r>
      <w:r w:rsidR="009E1C9B" w:rsidRPr="00946333">
        <w:rPr>
          <w:sz w:val="24"/>
          <w:szCs w:val="28"/>
        </w:rPr>
        <w:t>:</w:t>
      </w:r>
      <w:r w:rsidR="009E1C9B">
        <w:rPr>
          <w:sz w:val="24"/>
          <w:szCs w:val="28"/>
        </w:rPr>
        <w:t>336</w:t>
      </w:r>
      <w:r w:rsidR="009E1C9B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9E1C9B">
        <w:rPr>
          <w:sz w:val="24"/>
          <w:szCs w:val="28"/>
        </w:rPr>
        <w:t xml:space="preserve">для </w:t>
      </w:r>
      <w:r w:rsidR="0016350A">
        <w:rPr>
          <w:sz w:val="24"/>
          <w:szCs w:val="28"/>
        </w:rPr>
        <w:t>индивидуального жилищного строительства</w:t>
      </w:r>
      <w:r w:rsidR="009E1C9B">
        <w:rPr>
          <w:sz w:val="24"/>
          <w:szCs w:val="28"/>
        </w:rPr>
        <w:t>,</w:t>
      </w:r>
      <w:r w:rsidR="009E1C9B"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 w:rsidR="009E1C9B">
        <w:rPr>
          <w:sz w:val="24"/>
          <w:szCs w:val="28"/>
        </w:rPr>
        <w:t xml:space="preserve">муниципальный </w:t>
      </w:r>
      <w:r w:rsidR="009E1C9B" w:rsidRPr="00946333">
        <w:rPr>
          <w:sz w:val="24"/>
          <w:szCs w:val="28"/>
        </w:rPr>
        <w:t>район,</w:t>
      </w:r>
      <w:r w:rsidR="009E1C9B">
        <w:rPr>
          <w:sz w:val="24"/>
          <w:szCs w:val="28"/>
        </w:rPr>
        <w:t xml:space="preserve"> Верх-Катавское сельское поселение,</w:t>
      </w:r>
      <w:r w:rsidR="009E1C9B" w:rsidRPr="00946333">
        <w:rPr>
          <w:sz w:val="24"/>
          <w:szCs w:val="28"/>
        </w:rPr>
        <w:t xml:space="preserve"> село </w:t>
      </w:r>
      <w:r w:rsidR="009E1C9B">
        <w:rPr>
          <w:sz w:val="24"/>
          <w:szCs w:val="28"/>
        </w:rPr>
        <w:t>Верх-Катавка</w:t>
      </w:r>
      <w:r w:rsidR="009E1C9B" w:rsidRPr="00946333">
        <w:rPr>
          <w:sz w:val="24"/>
          <w:szCs w:val="28"/>
        </w:rPr>
        <w:t xml:space="preserve">, улица </w:t>
      </w:r>
      <w:r w:rsidR="0016350A">
        <w:rPr>
          <w:sz w:val="24"/>
          <w:szCs w:val="28"/>
        </w:rPr>
        <w:t>Нагорнова</w:t>
      </w:r>
      <w:r w:rsidR="009E1C9B" w:rsidRPr="00946333">
        <w:rPr>
          <w:sz w:val="24"/>
          <w:szCs w:val="28"/>
        </w:rPr>
        <w:t xml:space="preserve">, </w:t>
      </w:r>
      <w:r w:rsidR="009E1C9B">
        <w:rPr>
          <w:sz w:val="24"/>
          <w:szCs w:val="28"/>
        </w:rPr>
        <w:t xml:space="preserve">земельный участок </w:t>
      </w:r>
      <w:r w:rsidR="0016350A">
        <w:rPr>
          <w:sz w:val="24"/>
          <w:szCs w:val="28"/>
        </w:rPr>
        <w:t>19/1</w:t>
      </w:r>
      <w:r w:rsidR="009E1C9B" w:rsidRPr="00946333">
        <w:rPr>
          <w:sz w:val="24"/>
          <w:szCs w:val="28"/>
        </w:rPr>
        <w:t>, из земель</w:t>
      </w:r>
      <w:r w:rsidRPr="00946333">
        <w:rPr>
          <w:sz w:val="24"/>
          <w:szCs w:val="28"/>
        </w:rPr>
        <w:t>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EA4378" w:rsidRDefault="00EA4378" w:rsidP="00BA4CE5">
      <w:pPr>
        <w:jc w:val="center"/>
        <w:rPr>
          <w:sz w:val="24"/>
          <w:szCs w:val="28"/>
        </w:rPr>
      </w:pPr>
    </w:p>
    <w:p w:rsidR="00EA4378" w:rsidRDefault="00EA4378" w:rsidP="00BA4CE5">
      <w:pPr>
        <w:jc w:val="center"/>
        <w:rPr>
          <w:sz w:val="24"/>
          <w:szCs w:val="28"/>
        </w:rPr>
      </w:pPr>
    </w:p>
    <w:p w:rsidR="004E6510" w:rsidRDefault="004E6510" w:rsidP="00DD057C">
      <w:pPr>
        <w:jc w:val="center"/>
        <w:rPr>
          <w:sz w:val="24"/>
          <w:szCs w:val="28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4E6510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C13A38" w:rsidRDefault="00C13A38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16350A" w:rsidRDefault="0016350A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16350A" w:rsidRDefault="0016350A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16350A" w:rsidRDefault="0016350A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C13A38" w:rsidRDefault="00497E33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6C7DC2" w:rsidRPr="009E4E8C" w:rsidRDefault="006C7DC2" w:rsidP="006C7DC2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="006C7DC2">
        <w:rPr>
          <w:rStyle w:val="afd"/>
          <w:rFonts w:ascii="Times New Roman" w:hAnsi="Times New Roman"/>
          <w:szCs w:val="24"/>
        </w:rPr>
        <w:t xml:space="preserve"> 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16350A">
        <w:rPr>
          <w:szCs w:val="24"/>
        </w:rPr>
        <w:t>27</w:t>
      </w:r>
      <w:r w:rsidR="00CF38A3" w:rsidRPr="00096561">
        <w:rPr>
          <w:szCs w:val="24"/>
        </w:rPr>
        <w:t>.</w:t>
      </w:r>
      <w:r w:rsidR="0016350A">
        <w:rPr>
          <w:szCs w:val="24"/>
        </w:rPr>
        <w:t>07</w:t>
      </w:r>
      <w:r w:rsidR="00CF38A3" w:rsidRPr="00096561">
        <w:rPr>
          <w:szCs w:val="24"/>
        </w:rPr>
        <w:t>.</w:t>
      </w:r>
      <w:r w:rsidR="00FF48C5" w:rsidRPr="00096561">
        <w:rPr>
          <w:szCs w:val="24"/>
        </w:rPr>
        <w:t>2023г</w:t>
      </w:r>
      <w:r w:rsidR="00CF38A3" w:rsidRPr="00096561">
        <w:rPr>
          <w:szCs w:val="24"/>
        </w:rPr>
        <w:t xml:space="preserve">. № </w:t>
      </w:r>
      <w:r w:rsidR="0016350A">
        <w:rPr>
          <w:szCs w:val="24"/>
        </w:rPr>
        <w:t>1003</w:t>
      </w:r>
      <w:r w:rsidR="00341F85" w:rsidRPr="00096561">
        <w:rPr>
          <w:szCs w:val="24"/>
        </w:rPr>
        <w:t xml:space="preserve"> «О проведении аукциона в электронной форме по продаже </w:t>
      </w:r>
      <w:r w:rsidR="00FF48C5" w:rsidRPr="00096561">
        <w:rPr>
          <w:szCs w:val="24"/>
        </w:rPr>
        <w:t>земельного участка</w:t>
      </w:r>
      <w:r w:rsidR="00341F85" w:rsidRPr="00096561">
        <w:rPr>
          <w:szCs w:val="24"/>
        </w:rPr>
        <w:t>»</w:t>
      </w:r>
      <w:r w:rsidR="0016350A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1D7238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</w:t>
      </w:r>
      <w:r w:rsidRPr="009E4E8C">
        <w:rPr>
          <w:sz w:val="24"/>
          <w:szCs w:val="24"/>
        </w:rPr>
        <w:lastRenderedPageBreak/>
        <w:t>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162A78" w:rsidRPr="00C13A38" w:rsidRDefault="005D019C" w:rsidP="00C13A38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1D7238">
        <w:rPr>
          <w:sz w:val="24"/>
          <w:szCs w:val="24"/>
        </w:rPr>
        <w:t>земельного участка</w:t>
      </w:r>
      <w:r w:rsidRPr="009E4E8C">
        <w:rPr>
          <w:sz w:val="24"/>
          <w:szCs w:val="24"/>
        </w:rPr>
        <w:t>.</w:t>
      </w:r>
    </w:p>
    <w:p w:rsidR="005D019C" w:rsidRPr="009E4E8C" w:rsidRDefault="005D019C" w:rsidP="00C13A38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4E6510">
        <w:rPr>
          <w:b/>
          <w:sz w:val="24"/>
          <w:szCs w:val="24"/>
        </w:rPr>
        <w:t xml:space="preserve"> 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EB15CF" w:rsidRDefault="0079194C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C13A38" w:rsidRPr="00C13A38" w:rsidRDefault="00C13A38" w:rsidP="00C13A38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672D9D">
        <w:rPr>
          <w:rFonts w:ascii="Times New Roman" w:hAnsi="Times New Roman"/>
          <w:b/>
          <w:i/>
          <w:sz w:val="24"/>
          <w:szCs w:val="24"/>
          <w:u w:val="single"/>
        </w:rPr>
        <w:t>06</w:t>
      </w:r>
      <w:r w:rsidR="001F3168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672D9D">
        <w:rPr>
          <w:rFonts w:ascii="Times New Roman" w:hAnsi="Times New Roman"/>
          <w:b/>
          <w:i/>
          <w:sz w:val="24"/>
          <w:szCs w:val="24"/>
          <w:u w:val="single"/>
        </w:rPr>
        <w:t>сентября</w:t>
      </w:r>
      <w:r w:rsidR="005552D1" w:rsidRPr="00C0256F">
        <w:rPr>
          <w:rFonts w:ascii="Times New Roman" w:hAnsi="Times New Roman"/>
          <w:b/>
          <w:i/>
          <w:sz w:val="24"/>
          <w:szCs w:val="24"/>
          <w:u w:val="single"/>
        </w:rPr>
        <w:t xml:space="preserve">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Default="00A77CB9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 xml:space="preserve">Сведения о выставляемОМ  на аукцион </w:t>
      </w:r>
      <w:r w:rsidR="001D7238">
        <w:rPr>
          <w:rFonts w:ascii="Times New Roman" w:hAnsi="Times New Roman"/>
          <w:b/>
          <w:bCs/>
          <w:caps/>
          <w:sz w:val="24"/>
          <w:szCs w:val="24"/>
        </w:rPr>
        <w:t>земельном участке</w:t>
      </w:r>
    </w:p>
    <w:p w:rsidR="00C13A38" w:rsidRPr="00C13A38" w:rsidRDefault="00C13A38" w:rsidP="00C13A38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F4C1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16350A" w:rsidRDefault="0016350A" w:rsidP="00163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6C7DC2" w:rsidRDefault="0016350A" w:rsidP="0016350A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1770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0503005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336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ведения личного подсобного хозяйства (приусадебный земельный участок),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>район,</w:t>
            </w:r>
            <w:r>
              <w:rPr>
                <w:sz w:val="24"/>
                <w:szCs w:val="28"/>
              </w:rPr>
              <w:t xml:space="preserve"> Верх-Катавское сельское поселение,</w:t>
            </w:r>
            <w:r w:rsidRPr="00946333">
              <w:rPr>
                <w:sz w:val="24"/>
                <w:szCs w:val="28"/>
              </w:rPr>
              <w:t xml:space="preserve"> село </w:t>
            </w:r>
            <w:r>
              <w:rPr>
                <w:sz w:val="24"/>
                <w:szCs w:val="28"/>
              </w:rPr>
              <w:t>Верх-Катавка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Советская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73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672D9D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16350A" w:rsidP="0016350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</w:t>
            </w:r>
            <w:r w:rsidR="00C13A3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517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70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D057C" w:rsidRPr="003F4C15" w:rsidRDefault="00672D9D" w:rsidP="00672D9D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555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3F4C15" w:rsidRDefault="00672D9D" w:rsidP="00672D9D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0B401E" w:rsidRPr="003F4C1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655</w:t>
            </w:r>
            <w:r w:rsidR="000B401E" w:rsidRPr="003F4C1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D057C" w:rsidRPr="00C0256F" w:rsidRDefault="00672D9D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DD057C" w:rsidRPr="00C025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="00DD057C" w:rsidRPr="00C0256F">
              <w:rPr>
                <w:sz w:val="24"/>
                <w:szCs w:val="24"/>
              </w:rPr>
              <w:t>.</w:t>
            </w:r>
            <w:r w:rsidR="005552D1" w:rsidRPr="00C0256F">
              <w:rPr>
                <w:sz w:val="24"/>
                <w:szCs w:val="24"/>
              </w:rPr>
              <w:t>2023</w:t>
            </w:r>
          </w:p>
          <w:p w:rsidR="00DD057C" w:rsidRPr="003F4C15" w:rsidRDefault="00DD057C" w:rsidP="003F4C1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C0256F">
              <w:rPr>
                <w:sz w:val="24"/>
                <w:szCs w:val="24"/>
              </w:rPr>
              <w:t>в 08:00 час. (МСК)</w:t>
            </w:r>
          </w:p>
        </w:tc>
      </w:tr>
      <w:tr w:rsidR="00BA4CE5" w:rsidRPr="00364D70" w:rsidTr="0016350A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A4CE5" w:rsidRPr="001C1B57" w:rsidRDefault="00BA4CE5" w:rsidP="001635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ЛОТ № 2</w:t>
            </w:r>
          </w:p>
          <w:p w:rsidR="0016350A" w:rsidRDefault="0016350A" w:rsidP="001635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BA4CE5" w:rsidRPr="006C7DC2" w:rsidRDefault="0016350A" w:rsidP="0016350A">
            <w:pPr>
              <w:jc w:val="center"/>
              <w:rPr>
                <w:sz w:val="24"/>
                <w:szCs w:val="28"/>
              </w:rPr>
            </w:pPr>
            <w:r w:rsidRPr="0043734C">
              <w:rPr>
                <w:sz w:val="24"/>
                <w:szCs w:val="24"/>
              </w:rPr>
              <w:t xml:space="preserve">общей площадью </w:t>
            </w:r>
            <w:r>
              <w:rPr>
                <w:sz w:val="24"/>
                <w:szCs w:val="24"/>
              </w:rPr>
              <w:t xml:space="preserve">1408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0503005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336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индивидуального жилищного строительства,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</w:t>
            </w:r>
            <w:r>
              <w:rPr>
                <w:sz w:val="24"/>
                <w:szCs w:val="28"/>
              </w:rPr>
              <w:t xml:space="preserve">муниципальный </w:t>
            </w:r>
            <w:r w:rsidRPr="00946333">
              <w:rPr>
                <w:sz w:val="24"/>
                <w:szCs w:val="28"/>
              </w:rPr>
              <w:t>район,</w:t>
            </w:r>
            <w:r>
              <w:rPr>
                <w:sz w:val="24"/>
                <w:szCs w:val="28"/>
              </w:rPr>
              <w:t xml:space="preserve"> Верх-Катавское сельское поселение,</w:t>
            </w:r>
            <w:r w:rsidRPr="00946333">
              <w:rPr>
                <w:sz w:val="24"/>
                <w:szCs w:val="28"/>
              </w:rPr>
              <w:t xml:space="preserve"> село </w:t>
            </w:r>
            <w:r>
              <w:rPr>
                <w:sz w:val="24"/>
                <w:szCs w:val="28"/>
              </w:rPr>
              <w:t>Верх-Катавка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Нагорнова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19/1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 w:rsidR="006C7DC2"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0A" w:rsidRDefault="0016350A" w:rsidP="0016350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6350A" w:rsidRDefault="0016350A" w:rsidP="0016350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6350A" w:rsidRDefault="0016350A" w:rsidP="0016350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A4CE5" w:rsidRDefault="0016350A" w:rsidP="0016350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BA4CE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850</w:t>
            </w:r>
            <w:r w:rsidR="00BA4CE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24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6350A" w:rsidRDefault="0016350A" w:rsidP="0016350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6350A" w:rsidRDefault="0016350A" w:rsidP="0016350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16350A" w:rsidRDefault="0016350A" w:rsidP="0016350A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BA4CE5" w:rsidRDefault="00672D9D" w:rsidP="00672D9D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BA4CE5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555</w:t>
            </w:r>
            <w:r w:rsidR="00BA4CE5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0A" w:rsidRDefault="0016350A" w:rsidP="0016350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350A" w:rsidRDefault="0016350A" w:rsidP="0016350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350A" w:rsidRDefault="0016350A" w:rsidP="0016350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BA4CE5" w:rsidRPr="003F4C15" w:rsidRDefault="006C7DC2" w:rsidP="00672D9D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A4CE5">
              <w:rPr>
                <w:sz w:val="24"/>
                <w:szCs w:val="24"/>
              </w:rPr>
              <w:t> </w:t>
            </w:r>
            <w:r w:rsidR="00672D9D">
              <w:rPr>
                <w:sz w:val="24"/>
                <w:szCs w:val="24"/>
              </w:rPr>
              <w:t>155</w:t>
            </w:r>
            <w:r w:rsidR="00BA4CE5">
              <w:rPr>
                <w:sz w:val="24"/>
                <w:szCs w:val="24"/>
              </w:rPr>
              <w:t>,</w:t>
            </w:r>
            <w:r w:rsidR="00672D9D">
              <w:rPr>
                <w:sz w:val="24"/>
                <w:szCs w:val="24"/>
              </w:rPr>
              <w:t>51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6350A" w:rsidRDefault="0016350A" w:rsidP="0016350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16350A" w:rsidRDefault="0016350A" w:rsidP="0016350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6C7DC2" w:rsidRPr="00C0256F" w:rsidRDefault="00672D9D" w:rsidP="0016350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6C7DC2" w:rsidRPr="00C0256F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09</w:t>
            </w:r>
            <w:r w:rsidR="006C7DC2" w:rsidRPr="00C0256F">
              <w:rPr>
                <w:sz w:val="24"/>
                <w:szCs w:val="24"/>
              </w:rPr>
              <w:t>.2023</w:t>
            </w:r>
          </w:p>
          <w:p w:rsidR="00BA4CE5" w:rsidRPr="00C13A38" w:rsidRDefault="006C7DC2" w:rsidP="0016350A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C0256F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C13A38" w:rsidRPr="006C7DC2" w:rsidRDefault="00672D9D" w:rsidP="00672D9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1770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0503005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336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 (приусадебный земельный участок),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Верх-Катавское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Верх-Катавка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Советская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73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6C7DC2">
        <w:rPr>
          <w:sz w:val="24"/>
          <w:szCs w:val="28"/>
        </w:rPr>
        <w:t>.</w:t>
      </w:r>
    </w:p>
    <w:p w:rsidR="00557A77" w:rsidRPr="00415565" w:rsidRDefault="00557A77" w:rsidP="00C13A38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 w:rsidR="00BA4CE5">
        <w:rPr>
          <w:sz w:val="24"/>
          <w:szCs w:val="24"/>
        </w:rPr>
        <w:t>обременения отсутствуют</w:t>
      </w:r>
      <w:r w:rsidR="004E6510">
        <w:rPr>
          <w:sz w:val="24"/>
          <w:szCs w:val="24"/>
        </w:rPr>
        <w:t>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557A77"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 w:rsidR="00557A77">
        <w:rPr>
          <w:sz w:val="24"/>
          <w:szCs w:val="24"/>
        </w:rPr>
        <w:t>а</w:t>
      </w:r>
      <w:r w:rsidR="00557A77" w:rsidRPr="000B4295">
        <w:rPr>
          <w:sz w:val="24"/>
          <w:szCs w:val="24"/>
        </w:rPr>
        <w:t>укцион объявлен</w:t>
      </w:r>
      <w:r w:rsidR="00557A77">
        <w:rPr>
          <w:sz w:val="24"/>
          <w:szCs w:val="24"/>
        </w:rPr>
        <w:t xml:space="preserve"> впервые.</w:t>
      </w:r>
    </w:p>
    <w:p w:rsidR="00EC486D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="00EC486D"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15565" w:rsidRPr="00780DFE" w:rsidRDefault="00EC486D" w:rsidP="00780DFE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BA4CE5">
        <w:rPr>
          <w:sz w:val="24"/>
          <w:szCs w:val="24"/>
        </w:rPr>
        <w:t>подключение объекта капитального строительства к сетям инженерно-техническо</w:t>
      </w:r>
      <w:r w:rsidR="00780DFE">
        <w:rPr>
          <w:sz w:val="24"/>
          <w:szCs w:val="24"/>
        </w:rPr>
        <w:t>г</w:t>
      </w:r>
      <w:r w:rsidR="00BA4CE5">
        <w:rPr>
          <w:sz w:val="24"/>
          <w:szCs w:val="24"/>
        </w:rPr>
        <w:t>о обеспечения невозможно, отсутствует техническая возможность</w:t>
      </w:r>
      <w:r w:rsidR="00415565">
        <w:rPr>
          <w:sz w:val="24"/>
          <w:szCs w:val="24"/>
        </w:rPr>
        <w:t xml:space="preserve"> </w:t>
      </w:r>
      <w:r w:rsidRPr="004D7723">
        <w:rPr>
          <w:sz w:val="24"/>
          <w:szCs w:val="24"/>
        </w:rPr>
        <w:t xml:space="preserve">(Письмо Администрации </w:t>
      </w:r>
      <w:r w:rsidR="00780DFE">
        <w:rPr>
          <w:sz w:val="24"/>
          <w:szCs w:val="24"/>
        </w:rPr>
        <w:t>Верх-Катавского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672D9D">
        <w:rPr>
          <w:sz w:val="24"/>
          <w:szCs w:val="24"/>
        </w:rPr>
        <w:t>27</w:t>
      </w:r>
      <w:r w:rsidRPr="004D7723">
        <w:rPr>
          <w:sz w:val="24"/>
          <w:szCs w:val="24"/>
        </w:rPr>
        <w:t>.</w:t>
      </w:r>
      <w:r w:rsidR="00672D9D">
        <w:rPr>
          <w:sz w:val="24"/>
          <w:szCs w:val="24"/>
        </w:rPr>
        <w:t>07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 w:rsidR="00672D9D">
        <w:rPr>
          <w:sz w:val="24"/>
          <w:szCs w:val="24"/>
        </w:rPr>
        <w:t>1763</w:t>
      </w:r>
      <w:r w:rsidRPr="004D7723">
        <w:rPr>
          <w:sz w:val="24"/>
          <w:szCs w:val="24"/>
        </w:rPr>
        <w:t>).</w:t>
      </w:r>
      <w:r w:rsidR="00415565">
        <w:rPr>
          <w:sz w:val="24"/>
          <w:szCs w:val="24"/>
        </w:rPr>
        <w:t xml:space="preserve"> </w:t>
      </w:r>
    </w:p>
    <w:p w:rsidR="00415565" w:rsidRDefault="00415565" w:rsidP="00415565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ЛОТ  №</w:t>
      </w:r>
      <w:r>
        <w:rPr>
          <w:b/>
          <w:sz w:val="24"/>
          <w:szCs w:val="24"/>
        </w:rPr>
        <w:t xml:space="preserve"> 2</w:t>
      </w:r>
    </w:p>
    <w:p w:rsidR="00415565" w:rsidRPr="00415565" w:rsidRDefault="00672D9D" w:rsidP="00672D9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1408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0503005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336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жилищного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</w:t>
      </w:r>
      <w:r>
        <w:rPr>
          <w:sz w:val="24"/>
          <w:szCs w:val="28"/>
        </w:rPr>
        <w:t xml:space="preserve">муниципальный </w:t>
      </w:r>
      <w:r w:rsidRPr="00946333">
        <w:rPr>
          <w:sz w:val="24"/>
          <w:szCs w:val="28"/>
        </w:rPr>
        <w:t>район,</w:t>
      </w:r>
      <w:r>
        <w:rPr>
          <w:sz w:val="24"/>
          <w:szCs w:val="28"/>
        </w:rPr>
        <w:t xml:space="preserve"> Верх-Катавское сельское поселение,</w:t>
      </w:r>
      <w:r w:rsidRPr="00946333">
        <w:rPr>
          <w:sz w:val="24"/>
          <w:szCs w:val="28"/>
        </w:rPr>
        <w:t xml:space="preserve"> село </w:t>
      </w:r>
      <w:r>
        <w:rPr>
          <w:sz w:val="24"/>
          <w:szCs w:val="28"/>
        </w:rPr>
        <w:t>Верх-Катавка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Нагорнова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19/1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</w:p>
    <w:p w:rsidR="00415565" w:rsidRPr="00415565" w:rsidRDefault="00415565" w:rsidP="00415565">
      <w:pPr>
        <w:ind w:firstLine="708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Наличие обременений: </w:t>
      </w:r>
      <w:r>
        <w:rPr>
          <w:sz w:val="24"/>
          <w:szCs w:val="24"/>
        </w:rPr>
        <w:t>обременения отсутствуют.</w:t>
      </w:r>
    </w:p>
    <w:p w:rsid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9E4E8C">
        <w:rPr>
          <w:b/>
          <w:sz w:val="24"/>
          <w:szCs w:val="24"/>
        </w:rPr>
        <w:t>Информация о предыдущих торгах: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415565" w:rsidRPr="00415565" w:rsidRDefault="00415565" w:rsidP="00415565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ab/>
      </w: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415565" w:rsidRDefault="00415565" w:rsidP="00672D9D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</w:t>
      </w:r>
      <w:r w:rsidR="00BA4CE5">
        <w:rPr>
          <w:sz w:val="24"/>
          <w:szCs w:val="24"/>
        </w:rPr>
        <w:t>подключение объекта капитального строительства к сетям инженерно-техническо</w:t>
      </w:r>
      <w:r w:rsidR="00780DFE">
        <w:rPr>
          <w:sz w:val="24"/>
          <w:szCs w:val="24"/>
        </w:rPr>
        <w:t>г</w:t>
      </w:r>
      <w:r w:rsidR="00BA4CE5">
        <w:rPr>
          <w:sz w:val="24"/>
          <w:szCs w:val="24"/>
        </w:rPr>
        <w:t xml:space="preserve">о обеспечения невозможно, отсутствует техническая возможность </w:t>
      </w:r>
      <w:r w:rsidR="00BA4CE5" w:rsidRPr="004D7723">
        <w:rPr>
          <w:sz w:val="24"/>
          <w:szCs w:val="24"/>
        </w:rPr>
        <w:t xml:space="preserve">(Письмо Администрации </w:t>
      </w:r>
      <w:r w:rsidR="00366F1E">
        <w:rPr>
          <w:sz w:val="24"/>
          <w:szCs w:val="24"/>
        </w:rPr>
        <w:t>Верх-Катавского</w:t>
      </w:r>
      <w:r w:rsidR="00BA4CE5"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 w:rsidR="00A37723">
        <w:rPr>
          <w:sz w:val="24"/>
          <w:szCs w:val="24"/>
        </w:rPr>
        <w:t>31</w:t>
      </w:r>
      <w:r w:rsidR="00BA4CE5" w:rsidRPr="004D7723">
        <w:rPr>
          <w:sz w:val="24"/>
          <w:szCs w:val="24"/>
        </w:rPr>
        <w:t>.</w:t>
      </w:r>
      <w:r w:rsidR="00A37723">
        <w:rPr>
          <w:sz w:val="24"/>
          <w:szCs w:val="24"/>
        </w:rPr>
        <w:t>05</w:t>
      </w:r>
      <w:r w:rsidR="00BA4CE5" w:rsidRPr="004D7723">
        <w:rPr>
          <w:sz w:val="24"/>
          <w:szCs w:val="24"/>
        </w:rPr>
        <w:t>.</w:t>
      </w:r>
      <w:r w:rsidR="00BA4CE5">
        <w:rPr>
          <w:sz w:val="24"/>
          <w:szCs w:val="24"/>
        </w:rPr>
        <w:t>2023</w:t>
      </w:r>
      <w:r w:rsidR="00BA4CE5" w:rsidRPr="004D7723">
        <w:rPr>
          <w:sz w:val="24"/>
          <w:szCs w:val="24"/>
        </w:rPr>
        <w:t xml:space="preserve"> г. №</w:t>
      </w:r>
      <w:r w:rsidR="00672D9D">
        <w:rPr>
          <w:sz w:val="24"/>
          <w:szCs w:val="24"/>
        </w:rPr>
        <w:t>110</w:t>
      </w:r>
      <w:r w:rsidR="00BA4CE5" w:rsidRPr="004D7723">
        <w:rPr>
          <w:sz w:val="24"/>
          <w:szCs w:val="24"/>
        </w:rPr>
        <w:t>).</w:t>
      </w:r>
    </w:p>
    <w:p w:rsidR="00672D9D" w:rsidRPr="00672D9D" w:rsidRDefault="00672D9D" w:rsidP="00672D9D">
      <w:pPr>
        <w:ind w:firstLine="567"/>
        <w:jc w:val="both"/>
        <w:rPr>
          <w:sz w:val="24"/>
          <w:szCs w:val="24"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8355C8">
              <w:rPr>
                <w:sz w:val="24"/>
                <w:szCs w:val="24"/>
              </w:rPr>
              <w:t xml:space="preserve">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1D7238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1D7238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lastRenderedPageBreak/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lastRenderedPageBreak/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4155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415565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1D7238">
              <w:rPr>
                <w:sz w:val="24"/>
                <w:szCs w:val="24"/>
              </w:rPr>
              <w:t>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672D9D" w:rsidP="00672D9D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августа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C0256F" w:rsidRDefault="00672D9D" w:rsidP="00672D9D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04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сентября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C0256F" w:rsidRDefault="00D9524F" w:rsidP="00672D9D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C0256F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672D9D">
              <w:rPr>
                <w:b/>
                <w:color w:val="000000"/>
                <w:sz w:val="24"/>
                <w:szCs w:val="24"/>
              </w:rPr>
              <w:t>04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72D9D">
              <w:rPr>
                <w:b/>
                <w:color w:val="000000"/>
                <w:sz w:val="24"/>
                <w:szCs w:val="24"/>
              </w:rPr>
              <w:t>августа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672D9D">
              <w:rPr>
                <w:b/>
                <w:color w:val="000000"/>
                <w:sz w:val="24"/>
                <w:szCs w:val="24"/>
              </w:rPr>
              <w:t>04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672D9D">
              <w:rPr>
                <w:b/>
                <w:color w:val="000000"/>
                <w:sz w:val="24"/>
                <w:szCs w:val="24"/>
              </w:rPr>
              <w:t>сентября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0256F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C0256F">
              <w:rPr>
                <w:b/>
                <w:color w:val="000000"/>
                <w:sz w:val="24"/>
                <w:szCs w:val="24"/>
              </w:rPr>
              <w:t>3</w:t>
            </w:r>
            <w:r w:rsidRPr="00C0256F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C0256F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C0256F" w:rsidRDefault="00672D9D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05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сентября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C0256F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C0256F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A37723">
        <w:trPr>
          <w:trHeight w:val="794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C0256F" w:rsidRDefault="00672D9D" w:rsidP="00672D9D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06</w:t>
            </w:r>
            <w:r w:rsidR="006F086F" w:rsidRPr="00C0256F">
              <w:rPr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b/>
                <w:color w:val="000000"/>
                <w:sz w:val="24"/>
                <w:szCs w:val="24"/>
              </w:rPr>
              <w:t>сентября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C0256F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C0256F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C0256F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C0256F">
              <w:rPr>
                <w:sz w:val="24"/>
                <w:szCs w:val="24"/>
                <w:u w:val="single"/>
              </w:rPr>
              <w:t>-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C0256F">
              <w:rPr>
                <w:sz w:val="24"/>
                <w:szCs w:val="24"/>
                <w:u w:val="single"/>
              </w:rPr>
              <w:t>.</w:t>
            </w:r>
            <w:r w:rsidR="00D9524F" w:rsidRPr="00C0256F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415565">
        <w:rPr>
          <w:sz w:val="24"/>
          <w:szCs w:val="24"/>
        </w:rPr>
        <w:t>земельного участка</w:t>
      </w:r>
      <w:r w:rsidR="00EA3BF9">
        <w:rPr>
          <w:sz w:val="24"/>
          <w:szCs w:val="24"/>
        </w:rPr>
        <w:t xml:space="preserve">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1D7238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>
        <w:rPr>
          <w:rFonts w:ascii="Times New Roman" w:hAnsi="Times New Roman" w:cs="Times New Roman"/>
          <w:b/>
          <w:caps/>
          <w:sz w:val="24"/>
          <w:szCs w:val="24"/>
        </w:rPr>
        <w:t>и информацией о земельном участке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A7532B">
        <w:rPr>
          <w:sz w:val="24"/>
          <w:szCs w:val="24"/>
        </w:rPr>
        <w:t>купли-продажи</w:t>
      </w:r>
      <w:r w:rsidR="00821661">
        <w:rPr>
          <w:sz w:val="24"/>
          <w:szCs w:val="24"/>
        </w:rPr>
        <w:t xml:space="preserve">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415565">
      <w:pPr>
        <w:pStyle w:val="32"/>
        <w:spacing w:after="0"/>
        <w:ind w:left="0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95344B">
        <w:rPr>
          <w:rFonts w:ascii="Times New Roman" w:hAnsi="Times New Roman"/>
          <w:bCs/>
          <w:sz w:val="24"/>
          <w:szCs w:val="24"/>
        </w:rPr>
        <w:t xml:space="preserve"> 1</w:t>
      </w:r>
      <w:r w:rsidR="00672D9D">
        <w:rPr>
          <w:rFonts w:ascii="Times New Roman" w:hAnsi="Times New Roman"/>
          <w:bCs/>
          <w:sz w:val="24"/>
          <w:szCs w:val="24"/>
        </w:rPr>
        <w:t>-2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>№</w:t>
      </w:r>
      <w:r w:rsidR="00415565">
        <w:rPr>
          <w:rFonts w:ascii="Times New Roman" w:hAnsi="Times New Roman"/>
          <w:bCs/>
          <w:sz w:val="24"/>
          <w:szCs w:val="24"/>
        </w:rPr>
        <w:t>№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="00672D9D">
        <w:rPr>
          <w:rFonts w:ascii="Times New Roman" w:hAnsi="Times New Roman"/>
          <w:bCs/>
          <w:sz w:val="24"/>
          <w:szCs w:val="24"/>
        </w:rPr>
        <w:t>-2</w:t>
      </w:r>
      <w:r w:rsidR="00415565">
        <w:rPr>
          <w:rFonts w:ascii="Times New Roman" w:hAnsi="Times New Roman"/>
          <w:bCs/>
          <w:sz w:val="24"/>
          <w:szCs w:val="24"/>
        </w:rPr>
        <w:t xml:space="preserve"> 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</w:t>
      </w:r>
      <w:r w:rsidRPr="00502CB3">
        <w:rPr>
          <w:rFonts w:ascii="Times New Roman" w:eastAsia="Times New Roman" w:hAnsi="Times New Roman" w:cs="Times New Roman"/>
          <w:sz w:val="24"/>
          <w:szCs w:val="24"/>
        </w:rPr>
        <w:lastRenderedPageBreak/>
        <w:t>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A7532B">
        <w:rPr>
          <w:rFonts w:eastAsia="Calibri"/>
          <w:sz w:val="24"/>
          <w:szCs w:val="24"/>
        </w:rPr>
        <w:t>купли-продажи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6A3BC7">
        <w:rPr>
          <w:rFonts w:eastAsia="Times New Roman"/>
          <w:lang w:eastAsia="en-US"/>
        </w:rPr>
        <w:t>купли-продажи</w:t>
      </w:r>
      <w:r w:rsidRPr="00502CB3">
        <w:rPr>
          <w:rFonts w:eastAsia="Times New Roman"/>
          <w:lang w:eastAsia="en-US"/>
        </w:rPr>
        <w:t xml:space="preserve"> </w:t>
      </w:r>
      <w:r w:rsidR="001D7238">
        <w:rPr>
          <w:rFonts w:eastAsia="Times New Roman"/>
          <w:lang w:eastAsia="en-US"/>
        </w:rPr>
        <w:t>земельного участка</w:t>
      </w:r>
      <w:r w:rsidRPr="00502CB3">
        <w:rPr>
          <w:rFonts w:eastAsia="Times New Roman"/>
          <w:lang w:eastAsia="en-US"/>
        </w:rPr>
        <w:t>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lastRenderedPageBreak/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счет обеспечения оплаты приобретаемого </w:t>
      </w:r>
      <w:r w:rsidR="001D7238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и 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6A3BC7">
        <w:rPr>
          <w:b w:val="0"/>
          <w:sz w:val="24"/>
          <w:szCs w:val="24"/>
        </w:rPr>
        <w:t xml:space="preserve"> №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672D9D">
        <w:rPr>
          <w:b w:val="0"/>
          <w:sz w:val="24"/>
          <w:szCs w:val="24"/>
        </w:rPr>
        <w:t>-2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 xml:space="preserve">а) в открытой части электронной площадки - информация о начале проведения процедуры аукциона с указанием наименования </w:t>
      </w:r>
      <w:r w:rsidR="001D7238">
        <w:rPr>
          <w:sz w:val="24"/>
          <w:szCs w:val="24"/>
        </w:rPr>
        <w:t>земельного участка</w:t>
      </w:r>
      <w:r>
        <w:rPr>
          <w:sz w:val="24"/>
          <w:szCs w:val="24"/>
        </w:rPr>
        <w:t>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lastRenderedPageBreak/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A7532B">
        <w:rPr>
          <w:sz w:val="24"/>
          <w:szCs w:val="24"/>
        </w:rPr>
        <w:t>купли-продажи</w:t>
      </w:r>
      <w:r w:rsidR="00EA3BF9">
        <w:rPr>
          <w:sz w:val="24"/>
          <w:szCs w:val="24"/>
        </w:rPr>
        <w:t xml:space="preserve">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 xml:space="preserve">в) ни один из участников не сделал предложение о начальной цене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>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 xml:space="preserve">а) наименование </w:t>
      </w:r>
      <w:r w:rsidR="001D7238">
        <w:rPr>
          <w:sz w:val="24"/>
          <w:szCs w:val="24"/>
        </w:rPr>
        <w:t>земельного участка</w:t>
      </w:r>
      <w:r w:rsidRPr="006B35FB">
        <w:rPr>
          <w:sz w:val="24"/>
          <w:szCs w:val="24"/>
        </w:rPr>
        <w:t xml:space="preserve">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726F65">
        <w:rPr>
          <w:b/>
          <w:caps/>
        </w:rPr>
        <w:t>купли-продажи</w:t>
      </w:r>
      <w:r w:rsidR="00F3121A">
        <w:rPr>
          <w:b/>
          <w:caps/>
        </w:rPr>
        <w:t xml:space="preserve">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726F65">
        <w:rPr>
          <w:rFonts w:eastAsia="Times New Roman"/>
          <w:lang w:eastAsia="en-US"/>
        </w:rPr>
        <w:t>купли-продажи</w:t>
      </w:r>
      <w:r w:rsidRPr="00007DFD">
        <w:rPr>
          <w:rFonts w:eastAsia="Times New Roman"/>
          <w:lang w:eastAsia="en-US"/>
        </w:rPr>
        <w:t xml:space="preserve"> </w:t>
      </w:r>
      <w:r w:rsidR="00726F65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726F65">
        <w:rPr>
          <w:rFonts w:eastAsia="Times New Roman"/>
          <w:lang w:eastAsia="en-US"/>
        </w:rPr>
        <w:t xml:space="preserve"> №</w:t>
      </w:r>
      <w:r w:rsidR="00B06ABF" w:rsidRPr="001075B4">
        <w:rPr>
          <w:rFonts w:eastAsia="Times New Roman"/>
          <w:lang w:eastAsia="en-US"/>
        </w:rPr>
        <w:t>№</w:t>
      </w:r>
      <w:r w:rsidR="00672D9D">
        <w:rPr>
          <w:rFonts w:eastAsia="Times New Roman"/>
          <w:lang w:eastAsia="en-US"/>
        </w:rPr>
        <w:t>3-4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726F65">
        <w:t>купли-продажи</w:t>
      </w:r>
      <w:r w:rsidR="00F3121A">
        <w:t xml:space="preserve"> </w:t>
      </w:r>
      <w:r w:rsidR="001D7238">
        <w:t>земельного участка</w:t>
      </w:r>
      <w:r w:rsidRPr="00007DFD">
        <w:t xml:space="preserve">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726F65">
        <w:rPr>
          <w:rFonts w:eastAsia="Times New Roman"/>
          <w:lang w:eastAsia="en-US"/>
        </w:rPr>
        <w:t>купли-продажи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подтверждается выпиской со счета, указанного в договоре купли-продажи </w:t>
      </w:r>
      <w:r w:rsidR="001D7238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lastRenderedPageBreak/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726F65">
        <w:rPr>
          <w:rFonts w:eastAsia="Times New Roman"/>
          <w:lang w:eastAsia="en-US"/>
        </w:rPr>
        <w:t>купли-продажи</w:t>
      </w:r>
      <w:r w:rsidR="000F7664">
        <w:rPr>
          <w:rFonts w:eastAsia="Times New Roman"/>
          <w:lang w:eastAsia="en-US"/>
        </w:rPr>
        <w:t xml:space="preserve">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CF591A" w:rsidRDefault="00300D75" w:rsidP="00A37723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</w:p>
    <w:p w:rsidR="00CF591A" w:rsidRDefault="00CF591A" w:rsidP="00A37723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Default="00FE4273" w:rsidP="00A3772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B06ABF" w:rsidRDefault="00FE4273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726F65" w:rsidRDefault="00726F65" w:rsidP="00726F65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 xml:space="preserve">. Форма заявки на участие в аукционе в электронной форме по лоту № </w:t>
      </w:r>
      <w:r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>.</w:t>
      </w:r>
    </w:p>
    <w:p w:rsidR="00726F65" w:rsidRDefault="00726F65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672D9D">
        <w:rPr>
          <w:bCs/>
          <w:sz w:val="24"/>
          <w:szCs w:val="24"/>
        </w:rPr>
        <w:t>3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672D9D">
        <w:rPr>
          <w:sz w:val="24"/>
          <w:szCs w:val="24"/>
        </w:rPr>
        <w:t>1</w:t>
      </w:r>
      <w:r>
        <w:rPr>
          <w:sz w:val="24"/>
          <w:szCs w:val="24"/>
        </w:rPr>
        <w:t>.</w:t>
      </w:r>
    </w:p>
    <w:p w:rsidR="00A37723" w:rsidRPr="007E2CA3" w:rsidRDefault="00A3772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672D9D">
        <w:rPr>
          <w:bCs/>
          <w:sz w:val="24"/>
          <w:szCs w:val="24"/>
        </w:rPr>
        <w:t>4</w:t>
      </w:r>
      <w:r w:rsidRPr="007E2CA3">
        <w:rPr>
          <w:bCs/>
          <w:sz w:val="24"/>
          <w:szCs w:val="24"/>
        </w:rPr>
        <w:t xml:space="preserve">. </w:t>
      </w:r>
      <w:r w:rsidRPr="007E2CA3">
        <w:rPr>
          <w:sz w:val="24"/>
          <w:szCs w:val="24"/>
        </w:rPr>
        <w:t xml:space="preserve">Проект договора </w:t>
      </w:r>
      <w:r>
        <w:rPr>
          <w:sz w:val="24"/>
          <w:szCs w:val="24"/>
        </w:rPr>
        <w:t xml:space="preserve">купли-продажи </w:t>
      </w:r>
      <w:r w:rsidRPr="007E2CA3">
        <w:rPr>
          <w:sz w:val="24"/>
          <w:szCs w:val="24"/>
        </w:rPr>
        <w:t xml:space="preserve"> по лоту № </w:t>
      </w:r>
      <w:r w:rsidR="00672D9D">
        <w:rPr>
          <w:sz w:val="24"/>
          <w:szCs w:val="24"/>
        </w:rPr>
        <w:t>2</w:t>
      </w:r>
      <w:r>
        <w:rPr>
          <w:sz w:val="24"/>
          <w:szCs w:val="24"/>
        </w:rPr>
        <w:t>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 w:rsidR="00726F65">
        <w:rPr>
          <w:b/>
          <w:color w:val="000000"/>
        </w:rPr>
        <w:t xml:space="preserve"> </w:t>
      </w:r>
      <w:r>
        <w:t>Комитет имущественных отношений</w:t>
      </w:r>
      <w:r w:rsidR="00726F65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>__</w:t>
      </w:r>
      <w:r w:rsidR="00273416">
        <w:rPr>
          <w:color w:val="000000"/>
          <w:sz w:val="22"/>
          <w:szCs w:val="22"/>
        </w:rPr>
        <w:t xml:space="preserve"> </w:t>
      </w:r>
      <w:r w:rsidRPr="003C31F9">
        <w:rPr>
          <w:color w:val="000000"/>
          <w:sz w:val="22"/>
          <w:szCs w:val="22"/>
        </w:rPr>
        <w:t xml:space="preserve">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Реквизиты документа, удостоверяющего личность представителя ___________________серия _________ № ___________, выдан «____»_____________г.____________________________ </w:t>
      </w:r>
      <w:r>
        <w:lastRenderedPageBreak/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726F65">
        <w:rPr>
          <w:sz w:val="24"/>
          <w:szCs w:val="24"/>
        </w:rPr>
        <w:t xml:space="preserve">продаже </w:t>
      </w:r>
      <w:r w:rsidR="00CE1B98">
        <w:rPr>
          <w:sz w:val="24"/>
          <w:szCs w:val="24"/>
        </w:rPr>
        <w:t xml:space="preserve">земельного </w:t>
      </w:r>
      <w:r w:rsidR="001D7238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726F65" w:rsidRPr="00273416" w:rsidRDefault="00EB666B" w:rsidP="00273416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>–</w:t>
      </w:r>
      <w:r w:rsidR="00726F65" w:rsidRPr="00273416">
        <w:rPr>
          <w:b/>
          <w:sz w:val="24"/>
          <w:szCs w:val="24"/>
        </w:rPr>
        <w:t xml:space="preserve"> </w:t>
      </w:r>
      <w:r w:rsidR="00273416" w:rsidRPr="00273416">
        <w:rPr>
          <w:b/>
          <w:sz w:val="24"/>
          <w:szCs w:val="24"/>
        </w:rPr>
        <w:t xml:space="preserve">Земельный участок, общей площадью </w:t>
      </w:r>
      <w:r w:rsidR="001E0971">
        <w:rPr>
          <w:b/>
          <w:sz w:val="24"/>
          <w:szCs w:val="24"/>
        </w:rPr>
        <w:t>1770</w:t>
      </w:r>
      <w:r w:rsidR="00273416" w:rsidRPr="00273416">
        <w:rPr>
          <w:b/>
          <w:sz w:val="24"/>
          <w:szCs w:val="24"/>
        </w:rPr>
        <w:t xml:space="preserve"> кв.м., </w:t>
      </w:r>
      <w:r w:rsidR="00273416" w:rsidRPr="00273416">
        <w:rPr>
          <w:b/>
          <w:sz w:val="24"/>
          <w:szCs w:val="28"/>
        </w:rPr>
        <w:t>кадастровый номер: 74:10:050300</w:t>
      </w:r>
      <w:r w:rsidR="001E0971">
        <w:rPr>
          <w:b/>
          <w:sz w:val="24"/>
          <w:szCs w:val="28"/>
        </w:rPr>
        <w:t>5</w:t>
      </w:r>
      <w:r w:rsidR="00273416" w:rsidRPr="00273416">
        <w:rPr>
          <w:b/>
          <w:sz w:val="24"/>
          <w:szCs w:val="28"/>
        </w:rPr>
        <w:t>:</w:t>
      </w:r>
      <w:r w:rsidR="001E0971">
        <w:rPr>
          <w:b/>
          <w:sz w:val="24"/>
          <w:szCs w:val="28"/>
        </w:rPr>
        <w:t>336</w:t>
      </w:r>
      <w:r w:rsidR="00273416" w:rsidRPr="00273416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Верх-Катавское сельское поселение, село Верх-Катавка, улица </w:t>
      </w:r>
      <w:r w:rsidR="001E0971">
        <w:rPr>
          <w:b/>
          <w:sz w:val="24"/>
          <w:szCs w:val="28"/>
        </w:rPr>
        <w:t>Советская</w:t>
      </w:r>
      <w:r w:rsidR="00273416" w:rsidRPr="00273416">
        <w:rPr>
          <w:b/>
          <w:sz w:val="24"/>
          <w:szCs w:val="28"/>
        </w:rPr>
        <w:t xml:space="preserve">, земельный участок </w:t>
      </w:r>
      <w:r w:rsidR="001E0971">
        <w:rPr>
          <w:b/>
          <w:sz w:val="24"/>
          <w:szCs w:val="28"/>
        </w:rPr>
        <w:t>73</w:t>
      </w:r>
      <w:r w:rsidR="00273416" w:rsidRPr="00273416">
        <w:rPr>
          <w:b/>
          <w:sz w:val="24"/>
          <w:szCs w:val="28"/>
        </w:rPr>
        <w:t>, из земель, государственная собственность на которые не разграничена</w:t>
      </w:r>
      <w:r w:rsidR="00726F65" w:rsidRPr="00273416">
        <w:rPr>
          <w:b/>
          <w:sz w:val="24"/>
          <w:szCs w:val="28"/>
        </w:rPr>
        <w:t>. (ЛОТ №1)</w:t>
      </w: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726F65">
        <w:rPr>
          <w:sz w:val="24"/>
          <w:szCs w:val="24"/>
        </w:rPr>
        <w:t>купли-продажи</w:t>
      </w:r>
      <w:r w:rsidR="00300D75" w:rsidRPr="00300D75">
        <w:rPr>
          <w:sz w:val="24"/>
          <w:szCs w:val="24"/>
        </w:rPr>
        <w:t xml:space="preserve">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726F65">
        <w:rPr>
          <w:sz w:val="24"/>
          <w:szCs w:val="24"/>
        </w:rPr>
        <w:t>купли-продажи</w:t>
      </w:r>
      <w:r w:rsidR="00CE1B98">
        <w:rPr>
          <w:sz w:val="24"/>
          <w:szCs w:val="24"/>
        </w:rPr>
        <w:t xml:space="preserve">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1D7238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E1B98">
        <w:rPr>
          <w:bCs/>
        </w:rPr>
        <w:t>2</w:t>
      </w:r>
    </w:p>
    <w:p w:rsidR="00726F65" w:rsidRPr="00726F65" w:rsidRDefault="003E5EEC" w:rsidP="00726F65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Pr="009E4E8C" w:rsidRDefault="00726F65" w:rsidP="00726F65">
      <w:pPr>
        <w:ind w:right="554"/>
        <w:jc w:val="center"/>
        <w:rPr>
          <w:sz w:val="24"/>
          <w:szCs w:val="24"/>
        </w:rPr>
      </w:pPr>
    </w:p>
    <w:p w:rsidR="00726F65" w:rsidRDefault="00726F65" w:rsidP="00726F65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726F65" w:rsidRPr="007E1841" w:rsidRDefault="00726F65" w:rsidP="00726F65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726F65" w:rsidRDefault="00726F65" w:rsidP="00726F65">
      <w:pPr>
        <w:tabs>
          <w:tab w:val="left" w:pos="5245"/>
        </w:tabs>
        <w:rPr>
          <w:snapToGrid w:val="0"/>
          <w:sz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rPr>
          <w:b/>
          <w:color w:val="000000"/>
        </w:rPr>
        <w:t xml:space="preserve"> </w:t>
      </w:r>
      <w:r>
        <w:t>Комитет имущественных отношений Администрации Катав-Ивановского муниципального района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lastRenderedPageBreak/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726F65" w:rsidRDefault="00726F65" w:rsidP="00726F65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726F65" w:rsidRDefault="00726F65" w:rsidP="00726F65">
      <w:pPr>
        <w:pStyle w:val="12"/>
      </w:pPr>
      <w:r>
        <w:t>действующий _______________________________________________________________________,</w:t>
      </w:r>
    </w:p>
    <w:p w:rsidR="00726F65" w:rsidRPr="00B01B47" w:rsidRDefault="00726F65" w:rsidP="00726F65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726F65" w:rsidRPr="00172487" w:rsidRDefault="00726F65" w:rsidP="00726F65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172487" w:rsidRDefault="00726F65" w:rsidP="00726F65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726F65" w:rsidRPr="003C31F9" w:rsidRDefault="00726F65" w:rsidP="00726F65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726F65" w:rsidRDefault="00726F65" w:rsidP="00726F65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726F65" w:rsidRDefault="00726F65" w:rsidP="00726F65">
      <w:pPr>
        <w:pStyle w:val="12"/>
        <w:widowControl w:val="0"/>
        <w:jc w:val="both"/>
        <w:rPr>
          <w:sz w:val="22"/>
        </w:rPr>
      </w:pPr>
    </w:p>
    <w:p w:rsidR="00726F65" w:rsidRPr="009C3913" w:rsidRDefault="00726F65" w:rsidP="00726F65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726F65" w:rsidRPr="0067641F" w:rsidRDefault="00726F65" w:rsidP="00726F65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>
        <w:rPr>
          <w:sz w:val="24"/>
          <w:szCs w:val="24"/>
        </w:rPr>
        <w:t xml:space="preserve">продаже земельного </w:t>
      </w:r>
      <w:r w:rsidR="001D7238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>
        <w:rPr>
          <w:sz w:val="24"/>
          <w:szCs w:val="24"/>
        </w:rPr>
        <w:t>из земель, государственная собственность на которые не разграничена</w:t>
      </w:r>
      <w:r w:rsidRPr="0067641F">
        <w:rPr>
          <w:sz w:val="24"/>
          <w:szCs w:val="24"/>
        </w:rPr>
        <w:t>:</w:t>
      </w:r>
    </w:p>
    <w:p w:rsidR="00726F65" w:rsidRPr="00273416" w:rsidRDefault="00726F65" w:rsidP="00273416">
      <w:pPr>
        <w:jc w:val="both"/>
        <w:rPr>
          <w:b/>
          <w:sz w:val="24"/>
          <w:szCs w:val="24"/>
        </w:rPr>
      </w:pPr>
      <w:r w:rsidRPr="00273416">
        <w:rPr>
          <w:b/>
          <w:sz w:val="24"/>
          <w:szCs w:val="24"/>
        </w:rPr>
        <w:t xml:space="preserve">– </w:t>
      </w:r>
      <w:r w:rsidR="00273416" w:rsidRPr="00273416">
        <w:rPr>
          <w:b/>
          <w:sz w:val="24"/>
          <w:szCs w:val="24"/>
        </w:rPr>
        <w:t xml:space="preserve">Земельный участок, общей площадью </w:t>
      </w:r>
      <w:r w:rsidR="001E0971">
        <w:rPr>
          <w:b/>
          <w:sz w:val="24"/>
          <w:szCs w:val="24"/>
        </w:rPr>
        <w:t>1408</w:t>
      </w:r>
      <w:r w:rsidR="00273416" w:rsidRPr="00273416">
        <w:rPr>
          <w:b/>
          <w:sz w:val="24"/>
          <w:szCs w:val="24"/>
        </w:rPr>
        <w:t xml:space="preserve"> кв.м., </w:t>
      </w:r>
      <w:r w:rsidR="00273416" w:rsidRPr="00273416">
        <w:rPr>
          <w:b/>
          <w:sz w:val="24"/>
          <w:szCs w:val="28"/>
        </w:rPr>
        <w:t>кадастровый номер: 74:10:</w:t>
      </w:r>
      <w:r w:rsidR="001E0971">
        <w:rPr>
          <w:b/>
          <w:sz w:val="24"/>
          <w:szCs w:val="28"/>
        </w:rPr>
        <w:t>0503006</w:t>
      </w:r>
      <w:r w:rsidR="00273416" w:rsidRPr="00273416">
        <w:rPr>
          <w:b/>
          <w:sz w:val="24"/>
          <w:szCs w:val="28"/>
        </w:rPr>
        <w:t>:</w:t>
      </w:r>
      <w:r w:rsidR="001E0971">
        <w:rPr>
          <w:b/>
          <w:sz w:val="24"/>
          <w:szCs w:val="28"/>
        </w:rPr>
        <w:t>793</w:t>
      </w:r>
      <w:r w:rsidR="00273416" w:rsidRPr="00273416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для </w:t>
      </w:r>
      <w:r w:rsidR="001E0971">
        <w:rPr>
          <w:b/>
          <w:sz w:val="24"/>
          <w:szCs w:val="28"/>
        </w:rPr>
        <w:t>индивидуального жилищного строительства</w:t>
      </w:r>
      <w:r w:rsidR="00273416" w:rsidRPr="00273416">
        <w:rPr>
          <w:b/>
          <w:sz w:val="24"/>
          <w:szCs w:val="28"/>
        </w:rPr>
        <w:t xml:space="preserve">, местоположение: Челябинская область, Катав-Ивановский муниципальный район, </w:t>
      </w:r>
      <w:r w:rsidR="001E0971">
        <w:rPr>
          <w:b/>
          <w:sz w:val="24"/>
          <w:szCs w:val="28"/>
        </w:rPr>
        <w:t>Верх-Катавское</w:t>
      </w:r>
      <w:r w:rsidR="00273416" w:rsidRPr="00273416">
        <w:rPr>
          <w:b/>
          <w:sz w:val="24"/>
          <w:szCs w:val="28"/>
        </w:rPr>
        <w:t xml:space="preserve"> сельское поселение, село </w:t>
      </w:r>
      <w:r w:rsidR="001E0971">
        <w:rPr>
          <w:b/>
          <w:sz w:val="24"/>
          <w:szCs w:val="28"/>
        </w:rPr>
        <w:t>Верх-Катавка</w:t>
      </w:r>
      <w:r w:rsidR="00273416" w:rsidRPr="00273416">
        <w:rPr>
          <w:b/>
          <w:sz w:val="24"/>
          <w:szCs w:val="28"/>
        </w:rPr>
        <w:t xml:space="preserve">, улица </w:t>
      </w:r>
      <w:r w:rsidR="001E0971">
        <w:rPr>
          <w:b/>
          <w:sz w:val="24"/>
          <w:szCs w:val="28"/>
        </w:rPr>
        <w:t>Нагорнова</w:t>
      </w:r>
      <w:r w:rsidR="00273416" w:rsidRPr="00273416">
        <w:rPr>
          <w:b/>
          <w:sz w:val="24"/>
          <w:szCs w:val="28"/>
        </w:rPr>
        <w:t xml:space="preserve">, земельный участок </w:t>
      </w:r>
      <w:r w:rsidR="001E0971">
        <w:rPr>
          <w:b/>
          <w:sz w:val="24"/>
          <w:szCs w:val="28"/>
        </w:rPr>
        <w:t>19/1</w:t>
      </w:r>
      <w:r w:rsidR="00273416" w:rsidRPr="00273416">
        <w:rPr>
          <w:b/>
          <w:sz w:val="24"/>
          <w:szCs w:val="28"/>
        </w:rPr>
        <w:t>, из земель, государственная собственность на которые не разграничена.</w:t>
      </w:r>
      <w:r w:rsidRPr="00273416">
        <w:rPr>
          <w:b/>
          <w:sz w:val="24"/>
          <w:szCs w:val="28"/>
        </w:rPr>
        <w:t xml:space="preserve"> (ЛОТ №2)</w:t>
      </w:r>
    </w:p>
    <w:p w:rsidR="00726F65" w:rsidRPr="00D7463F" w:rsidRDefault="00726F65" w:rsidP="00726F65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>
        <w:rPr>
          <w:sz w:val="24"/>
          <w:szCs w:val="24"/>
        </w:rPr>
        <w:t>купли-продажи</w:t>
      </w:r>
      <w:r w:rsidRPr="00300D75">
        <w:rPr>
          <w:sz w:val="24"/>
          <w:szCs w:val="24"/>
        </w:rPr>
        <w:t xml:space="preserve">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Обязуюсь:</w:t>
      </w:r>
    </w:p>
    <w:p w:rsidR="00726F65" w:rsidRPr="00CE1B98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>
        <w:rPr>
          <w:sz w:val="24"/>
          <w:szCs w:val="24"/>
        </w:rPr>
        <w:t>купли-продажи земельного участка</w:t>
      </w:r>
      <w:r w:rsidRPr="00386C51">
        <w:rPr>
          <w:sz w:val="24"/>
          <w:szCs w:val="24"/>
        </w:rPr>
        <w:t xml:space="preserve">  по</w:t>
      </w:r>
      <w:r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726F65" w:rsidRDefault="00726F65" w:rsidP="00726F6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</w:t>
      </w:r>
      <w:r w:rsidR="001D7238">
        <w:rPr>
          <w:sz w:val="24"/>
          <w:szCs w:val="24"/>
        </w:rPr>
        <w:t>земельного участка</w:t>
      </w:r>
      <w:r w:rsidRPr="00D7463F">
        <w:rPr>
          <w:sz w:val="24"/>
          <w:szCs w:val="24"/>
        </w:rPr>
        <w:t xml:space="preserve">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726F65" w:rsidRPr="00075D60" w:rsidRDefault="00726F65" w:rsidP="00726F6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1D7238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726F65" w:rsidRPr="00386C51" w:rsidRDefault="00726F65" w:rsidP="00726F65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726F65" w:rsidRDefault="00726F65" w:rsidP="00726F65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726F65" w:rsidRPr="008C6EC8" w:rsidRDefault="00726F65" w:rsidP="00726F65">
      <w:pPr>
        <w:jc w:val="both"/>
        <w:rPr>
          <w:snapToGrid w:val="0"/>
          <w:sz w:val="24"/>
        </w:rPr>
      </w:pPr>
    </w:p>
    <w:p w:rsidR="00726F65" w:rsidRPr="00DA3395" w:rsidRDefault="00726F65" w:rsidP="00726F65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726F65" w:rsidRPr="00DA3395" w:rsidRDefault="00726F65" w:rsidP="00726F65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726F65" w:rsidRPr="00DA3395" w:rsidRDefault="00726F65" w:rsidP="00726F65">
      <w:pPr>
        <w:rPr>
          <w:sz w:val="24"/>
          <w:szCs w:val="24"/>
        </w:rPr>
      </w:pPr>
    </w:p>
    <w:p w:rsidR="00726F65" w:rsidRPr="000F7664" w:rsidRDefault="00726F65" w:rsidP="00726F65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23</w:t>
      </w:r>
      <w:r w:rsidRPr="00DA3395">
        <w:rPr>
          <w:sz w:val="24"/>
          <w:szCs w:val="24"/>
        </w:rPr>
        <w:t>г. (дата подачи заявки)</w:t>
      </w:r>
    </w:p>
    <w:p w:rsidR="00726F65" w:rsidRDefault="00273416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</w:t>
      </w:r>
    </w:p>
    <w:p w:rsidR="00273416" w:rsidRPr="002F1949" w:rsidRDefault="00273416" w:rsidP="00273416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>
        <w:rPr>
          <w:bCs/>
        </w:rPr>
        <w:t>3</w:t>
      </w:r>
    </w:p>
    <w:p w:rsidR="00273416" w:rsidRPr="00726F65" w:rsidRDefault="00273416" w:rsidP="00273416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726F65" w:rsidRDefault="00726F65" w:rsidP="001E0971">
      <w:pPr>
        <w:autoSpaceDE w:val="0"/>
        <w:autoSpaceDN w:val="0"/>
        <w:adjustRightInd w:val="0"/>
        <w:ind w:right="-284"/>
        <w:rPr>
          <w:b/>
          <w:bCs/>
          <w:sz w:val="24"/>
          <w:szCs w:val="24"/>
        </w:rPr>
      </w:pPr>
    </w:p>
    <w:p w:rsidR="00726F65" w:rsidRPr="00AE7340" w:rsidRDefault="00726F65" w:rsidP="00726F65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726F65" w:rsidRDefault="00726F65" w:rsidP="00726F65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726F65" w:rsidRPr="00AE7340" w:rsidRDefault="00726F65" w:rsidP="00726F65">
      <w:pPr>
        <w:jc w:val="center"/>
        <w:rPr>
          <w:b/>
          <w:sz w:val="25"/>
          <w:szCs w:val="25"/>
        </w:rPr>
      </w:pPr>
      <w:r w:rsidRPr="00AE7340">
        <w:rPr>
          <w:b/>
          <w:sz w:val="25"/>
          <w:szCs w:val="25"/>
        </w:rPr>
        <w:t>(ЛОТ №1)</w:t>
      </w:r>
    </w:p>
    <w:p w:rsidR="00726F65" w:rsidRPr="0083268D" w:rsidRDefault="00726F65" w:rsidP="00726F65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83268D" w:rsidTr="00A7532B">
        <w:tc>
          <w:tcPr>
            <w:tcW w:w="4926" w:type="dxa"/>
          </w:tcPr>
          <w:p w:rsidR="00726F65" w:rsidRPr="0083268D" w:rsidRDefault="00726F65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="00726F65" w:rsidRPr="0083268D">
              <w:rPr>
                <w:i/>
                <w:sz w:val="25"/>
                <w:szCs w:val="25"/>
              </w:rPr>
              <w:t>«___»</w:t>
            </w:r>
            <w:r w:rsidR="00726F65"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="00726F65"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726F65" w:rsidRPr="0083268D" w:rsidRDefault="00726F65" w:rsidP="00726F65">
      <w:pPr>
        <w:jc w:val="both"/>
        <w:rPr>
          <w:sz w:val="25"/>
          <w:szCs w:val="25"/>
        </w:rPr>
      </w:pPr>
    </w:p>
    <w:p w:rsidR="002D46D6" w:rsidRPr="003F4C15" w:rsidRDefault="00726F65" w:rsidP="00726F65">
      <w:pPr>
        <w:ind w:firstLine="567"/>
        <w:jc w:val="both"/>
        <w:rPr>
          <w:sz w:val="25"/>
          <w:szCs w:val="25"/>
        </w:rPr>
      </w:pPr>
      <w:r w:rsidRPr="003F4C15">
        <w:rPr>
          <w:b/>
          <w:i/>
          <w:color w:val="000000"/>
          <w:sz w:val="25"/>
          <w:szCs w:val="25"/>
          <w:u w:val="single"/>
        </w:rPr>
        <w:t>Комитет имущественных отношений Администрации Катав-Ивановского муниципального района,</w:t>
      </w:r>
      <w:r w:rsidRPr="003F4C15">
        <w:rPr>
          <w:sz w:val="25"/>
          <w:szCs w:val="25"/>
        </w:rPr>
        <w:t xml:space="preserve"> </w:t>
      </w:r>
      <w:r w:rsidRPr="003F4C15">
        <w:rPr>
          <w:color w:val="000000"/>
          <w:sz w:val="25"/>
          <w:szCs w:val="25"/>
        </w:rPr>
        <w:t>именуемый в дальнейшем «</w:t>
      </w:r>
      <w:r w:rsidR="003F4C15">
        <w:rPr>
          <w:b/>
          <w:color w:val="000000"/>
          <w:sz w:val="25"/>
          <w:szCs w:val="25"/>
        </w:rPr>
        <w:t>Продавец</w:t>
      </w:r>
      <w:r w:rsidRPr="003F4C15">
        <w:rPr>
          <w:color w:val="000000"/>
          <w:sz w:val="25"/>
          <w:szCs w:val="25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3F4C15">
        <w:rPr>
          <w:sz w:val="25"/>
          <w:szCs w:val="25"/>
        </w:rPr>
        <w:t xml:space="preserve">, с одной стороны и </w:t>
      </w:r>
    </w:p>
    <w:p w:rsidR="00726F65" w:rsidRPr="009E0C53" w:rsidRDefault="00726F65" w:rsidP="00726F65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726F65" w:rsidRPr="009E0C53" w:rsidRDefault="00726F65" w:rsidP="00726F65">
      <w:pPr>
        <w:pStyle w:val="a4"/>
        <w:widowControl/>
        <w:numPr>
          <w:ilvl w:val="0"/>
          <w:numId w:val="16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726F65" w:rsidRPr="003F65AC" w:rsidRDefault="00726F65" w:rsidP="00726F65">
      <w:pPr>
        <w:pStyle w:val="a4"/>
        <w:widowControl/>
        <w:numPr>
          <w:ilvl w:val="1"/>
          <w:numId w:val="16"/>
        </w:numPr>
        <w:tabs>
          <w:tab w:val="left" w:pos="1276"/>
        </w:tabs>
        <w:suppressAutoHyphens/>
        <w:ind w:left="0" w:firstLine="567"/>
        <w:rPr>
          <w:sz w:val="25"/>
          <w:szCs w:val="25"/>
        </w:rPr>
      </w:pPr>
      <w:r w:rsidRPr="003F65AC">
        <w:rPr>
          <w:sz w:val="25"/>
          <w:szCs w:val="25"/>
        </w:rPr>
        <w:t>Характеристики земельного участка: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Кадастровый номер </w:t>
      </w:r>
      <w:r w:rsidRPr="00AE7340">
        <w:rPr>
          <w:b/>
          <w:i/>
          <w:sz w:val="25"/>
          <w:szCs w:val="25"/>
        </w:rPr>
        <w:t>74:10:</w:t>
      </w:r>
      <w:r w:rsidR="00273416">
        <w:rPr>
          <w:b/>
          <w:i/>
          <w:sz w:val="25"/>
          <w:szCs w:val="25"/>
        </w:rPr>
        <w:t>050300</w:t>
      </w:r>
      <w:r w:rsidR="001E0971">
        <w:rPr>
          <w:b/>
          <w:i/>
          <w:sz w:val="25"/>
          <w:szCs w:val="25"/>
        </w:rPr>
        <w:t>5</w:t>
      </w:r>
      <w:r w:rsidRPr="00AE7340">
        <w:rPr>
          <w:b/>
          <w:i/>
          <w:sz w:val="25"/>
          <w:szCs w:val="25"/>
        </w:rPr>
        <w:t>:</w:t>
      </w:r>
      <w:r w:rsidR="001E0971">
        <w:rPr>
          <w:b/>
          <w:i/>
          <w:sz w:val="25"/>
          <w:szCs w:val="25"/>
        </w:rPr>
        <w:t>336</w:t>
      </w:r>
      <w:r>
        <w:rPr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Адрес участка (местоположение): </w:t>
      </w:r>
      <w:r>
        <w:rPr>
          <w:b/>
          <w:i/>
          <w:sz w:val="25"/>
          <w:szCs w:val="25"/>
        </w:rPr>
        <w:t xml:space="preserve">Челябинская область, Катав-Ивановский </w:t>
      </w:r>
      <w:r w:rsidR="00273416">
        <w:rPr>
          <w:b/>
          <w:i/>
          <w:sz w:val="25"/>
          <w:szCs w:val="25"/>
        </w:rPr>
        <w:t xml:space="preserve">муниципальный </w:t>
      </w:r>
      <w:r>
        <w:rPr>
          <w:b/>
          <w:i/>
          <w:sz w:val="25"/>
          <w:szCs w:val="25"/>
        </w:rPr>
        <w:t xml:space="preserve">район, </w:t>
      </w:r>
      <w:r w:rsidR="00273416">
        <w:rPr>
          <w:b/>
          <w:i/>
          <w:sz w:val="25"/>
          <w:szCs w:val="25"/>
        </w:rPr>
        <w:t>Верх-Катавское</w:t>
      </w:r>
      <w:r w:rsidR="00BA4CE5">
        <w:rPr>
          <w:b/>
          <w:i/>
          <w:sz w:val="25"/>
          <w:szCs w:val="25"/>
        </w:rPr>
        <w:t xml:space="preserve"> сельское поселение, </w:t>
      </w:r>
      <w:r w:rsidR="002D46D6">
        <w:rPr>
          <w:b/>
          <w:i/>
          <w:sz w:val="25"/>
          <w:szCs w:val="25"/>
        </w:rPr>
        <w:t xml:space="preserve">село </w:t>
      </w:r>
      <w:r w:rsidR="00273416">
        <w:rPr>
          <w:b/>
          <w:i/>
          <w:sz w:val="25"/>
          <w:szCs w:val="25"/>
        </w:rPr>
        <w:t>Верх-Катавка</w:t>
      </w:r>
      <w:r>
        <w:rPr>
          <w:b/>
          <w:i/>
          <w:sz w:val="25"/>
          <w:szCs w:val="25"/>
        </w:rPr>
        <w:t xml:space="preserve">, улица </w:t>
      </w:r>
      <w:r w:rsidR="001E0971">
        <w:rPr>
          <w:b/>
          <w:i/>
          <w:sz w:val="25"/>
          <w:szCs w:val="25"/>
        </w:rPr>
        <w:t>Советская</w:t>
      </w:r>
      <w:r>
        <w:rPr>
          <w:b/>
          <w:i/>
          <w:sz w:val="25"/>
          <w:szCs w:val="25"/>
        </w:rPr>
        <w:t xml:space="preserve">, </w:t>
      </w:r>
      <w:r w:rsidR="00BA4CE5">
        <w:rPr>
          <w:b/>
          <w:i/>
          <w:sz w:val="25"/>
          <w:szCs w:val="25"/>
        </w:rPr>
        <w:t xml:space="preserve">земельный участок </w:t>
      </w:r>
      <w:r w:rsidR="001E0971">
        <w:rPr>
          <w:b/>
          <w:i/>
          <w:sz w:val="25"/>
          <w:szCs w:val="25"/>
        </w:rPr>
        <w:t>73</w:t>
      </w:r>
      <w:r>
        <w:rPr>
          <w:b/>
          <w:i/>
          <w:sz w:val="25"/>
          <w:szCs w:val="25"/>
        </w:rPr>
        <w:t>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Площадь участка: </w:t>
      </w:r>
      <w:r w:rsidR="001E0971">
        <w:rPr>
          <w:b/>
          <w:i/>
          <w:sz w:val="25"/>
          <w:szCs w:val="25"/>
        </w:rPr>
        <w:t>1770</w:t>
      </w:r>
      <w:r>
        <w:rPr>
          <w:b/>
          <w:i/>
          <w:sz w:val="25"/>
          <w:szCs w:val="25"/>
        </w:rPr>
        <w:t xml:space="preserve"> кв.м.;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t xml:space="preserve">Категория земель:  </w:t>
      </w:r>
      <w:r>
        <w:rPr>
          <w:b/>
          <w:i/>
          <w:sz w:val="25"/>
          <w:szCs w:val="25"/>
        </w:rPr>
        <w:t>земли населенных пунктов;</w:t>
      </w:r>
    </w:p>
    <w:p w:rsidR="00726F65" w:rsidRPr="003F65AC" w:rsidRDefault="00726F65" w:rsidP="00726F65">
      <w:pPr>
        <w:widowControl/>
        <w:numPr>
          <w:ilvl w:val="2"/>
          <w:numId w:val="16"/>
        </w:numPr>
        <w:tabs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3F65AC">
        <w:rPr>
          <w:sz w:val="25"/>
          <w:szCs w:val="25"/>
        </w:rPr>
        <w:lastRenderedPageBreak/>
        <w:t xml:space="preserve">Вид разрешенного использования: </w:t>
      </w:r>
      <w:r>
        <w:rPr>
          <w:b/>
          <w:i/>
          <w:sz w:val="25"/>
          <w:szCs w:val="25"/>
        </w:rPr>
        <w:t xml:space="preserve">для </w:t>
      </w:r>
      <w:r w:rsidR="00BA4CE5">
        <w:rPr>
          <w:b/>
          <w:i/>
          <w:sz w:val="25"/>
          <w:szCs w:val="25"/>
        </w:rPr>
        <w:t>ведения личного подсобного хозяйства (приусадебный земельный участок)</w:t>
      </w:r>
      <w:r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pStyle w:val="a4"/>
        <w:widowControl/>
        <w:numPr>
          <w:ilvl w:val="0"/>
          <w:numId w:val="17"/>
        </w:numPr>
        <w:tabs>
          <w:tab w:val="left" w:pos="284"/>
          <w:tab w:val="left" w:pos="1276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726F65" w:rsidRPr="003F65AC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1"/>
          <w:numId w:val="17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1E0971">
        <w:rPr>
          <w:sz w:val="25"/>
          <w:szCs w:val="25"/>
        </w:rPr>
        <w:t>26555,31</w:t>
      </w:r>
      <w:r w:rsidR="0080191E">
        <w:rPr>
          <w:sz w:val="25"/>
          <w:szCs w:val="25"/>
        </w:rPr>
        <w:t xml:space="preserve"> рублей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726F65" w:rsidRPr="009E0C53" w:rsidRDefault="00726F65" w:rsidP="00726F65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726F65" w:rsidRPr="009E0C53" w:rsidRDefault="00726F65" w:rsidP="00726F65">
      <w:pPr>
        <w:widowControl/>
        <w:numPr>
          <w:ilvl w:val="1"/>
          <w:numId w:val="17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726F65" w:rsidRPr="009E0C53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726F65" w:rsidRPr="009E0C53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726F65" w:rsidRPr="0083268D" w:rsidRDefault="00726F65" w:rsidP="00726F65">
      <w:pPr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Соблюдать требования природоохранного законодательства.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726F65" w:rsidRPr="0083268D" w:rsidRDefault="00726F65" w:rsidP="00726F65">
      <w:pPr>
        <w:widowControl/>
        <w:numPr>
          <w:ilvl w:val="2"/>
          <w:numId w:val="18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726F65" w:rsidRPr="0083268D" w:rsidRDefault="00726F65" w:rsidP="00726F65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726F65" w:rsidRPr="0083268D" w:rsidRDefault="00726F65" w:rsidP="00726F65">
      <w:pPr>
        <w:pStyle w:val="a4"/>
        <w:widowControl/>
        <w:numPr>
          <w:ilvl w:val="1"/>
          <w:numId w:val="18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726F65" w:rsidRPr="0083268D" w:rsidRDefault="00726F65" w:rsidP="00726F65">
      <w:pPr>
        <w:pStyle w:val="a4"/>
        <w:jc w:val="center"/>
        <w:rPr>
          <w:b/>
          <w:caps/>
          <w:sz w:val="25"/>
          <w:szCs w:val="25"/>
        </w:rPr>
      </w:pPr>
    </w:p>
    <w:p w:rsidR="00726F65" w:rsidRPr="0083268D" w:rsidRDefault="00726F65" w:rsidP="00726F65">
      <w:pPr>
        <w:pStyle w:val="a4"/>
        <w:widowControl/>
        <w:numPr>
          <w:ilvl w:val="0"/>
          <w:numId w:val="18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726F65" w:rsidRPr="0083268D" w:rsidTr="00A7532B">
        <w:tc>
          <w:tcPr>
            <w:tcW w:w="5387" w:type="dxa"/>
            <w:shd w:val="clear" w:color="auto" w:fill="auto"/>
          </w:tcPr>
          <w:p w:rsidR="00726F65" w:rsidRDefault="00726F65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2D46D6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726F65" w:rsidRPr="00B96D95" w:rsidRDefault="002D46D6" w:rsidP="002D46D6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726F65" w:rsidRPr="0083268D" w:rsidRDefault="00726F65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726F65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726F65" w:rsidRPr="00997784" w:rsidRDefault="00726F65" w:rsidP="00726F65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726F65" w:rsidRPr="00997784" w:rsidTr="00A7532B">
        <w:tc>
          <w:tcPr>
            <w:tcW w:w="4791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="00726F65" w:rsidRPr="00F460F6">
              <w:rPr>
                <w:sz w:val="25"/>
                <w:szCs w:val="25"/>
              </w:rPr>
              <w:t xml:space="preserve">     </w:t>
            </w:r>
            <w:r w:rsidR="00726F65">
              <w:rPr>
                <w:sz w:val="25"/>
                <w:szCs w:val="25"/>
              </w:rPr>
              <w:t xml:space="preserve">  </w:t>
            </w:r>
            <w:r w:rsidR="00726F65" w:rsidRPr="00F460F6">
              <w:rPr>
                <w:sz w:val="25"/>
                <w:szCs w:val="25"/>
              </w:rPr>
              <w:t xml:space="preserve"> </w:t>
            </w:r>
            <w:r w:rsidR="00726F65"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="00726F65"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Default="00726F65" w:rsidP="00A7532B">
            <w:pPr>
              <w:jc w:val="center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726F65" w:rsidRPr="00997784" w:rsidRDefault="00726F65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726F65" w:rsidRPr="00997784" w:rsidRDefault="00726F65" w:rsidP="00A7532B">
            <w:pPr>
              <w:snapToGrid w:val="0"/>
              <w:jc w:val="both"/>
              <w:rPr>
                <w:b/>
                <w:bCs/>
                <w:sz w:val="25"/>
                <w:szCs w:val="25"/>
              </w:rPr>
            </w:pPr>
          </w:p>
          <w:p w:rsidR="00726F65" w:rsidRPr="00997784" w:rsidRDefault="00726F65" w:rsidP="00A7532B">
            <w:pPr>
              <w:rPr>
                <w:sz w:val="25"/>
                <w:szCs w:val="25"/>
              </w:rPr>
            </w:pPr>
          </w:p>
          <w:p w:rsidR="00726F65" w:rsidRPr="00F460F6" w:rsidRDefault="00726F65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726F65" w:rsidRPr="00F460F6" w:rsidRDefault="00726F65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  <w:p w:rsidR="00726F65" w:rsidRPr="00997784" w:rsidRDefault="00726F65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726F65" w:rsidRPr="00997784" w:rsidRDefault="00726F65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726F65" w:rsidRDefault="00726F65" w:rsidP="00726F65">
      <w:pPr>
        <w:rPr>
          <w:szCs w:val="24"/>
        </w:rPr>
      </w:pPr>
    </w:p>
    <w:p w:rsidR="00726F65" w:rsidRDefault="00726F65" w:rsidP="00726F65">
      <w:pPr>
        <w:rPr>
          <w:szCs w:val="24"/>
        </w:rPr>
      </w:pPr>
    </w:p>
    <w:p w:rsidR="00726F65" w:rsidRPr="00936E7F" w:rsidRDefault="00726F65" w:rsidP="00726F65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726F65" w:rsidRDefault="00726F65" w:rsidP="00726F65">
      <w:pPr>
        <w:rPr>
          <w:u w:val="single"/>
        </w:rPr>
      </w:pPr>
      <w:r>
        <w:rPr>
          <w:u w:val="single"/>
        </w:rPr>
        <w:t xml:space="preserve">      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726F65" w:rsidRPr="002D46D6" w:rsidRDefault="00726F65" w:rsidP="00726F65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lastRenderedPageBreak/>
        <w:t>по финансам эконом</w:t>
      </w:r>
      <w:r w:rsidR="002D46D6"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 w:rsidR="002D46D6">
        <w:rPr>
          <w:sz w:val="19"/>
          <w:szCs w:val="19"/>
          <w:u w:val="single"/>
        </w:rPr>
        <w:t xml:space="preserve">                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726F65" w:rsidRPr="002D46D6" w:rsidRDefault="00726F65" w:rsidP="00726F65">
      <w:pPr>
        <w:rPr>
          <w:u w:val="single"/>
        </w:rPr>
      </w:pPr>
    </w:p>
    <w:p w:rsidR="00726F65" w:rsidRPr="002D46D6" w:rsidRDefault="00726F65" w:rsidP="00726F65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726F65" w:rsidRPr="00936E7F" w:rsidRDefault="00726F65" w:rsidP="00726F65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726F65" w:rsidRDefault="00726F65" w:rsidP="00726F65"/>
    <w:p w:rsidR="00726F65" w:rsidRPr="00D30E81" w:rsidRDefault="00726F65" w:rsidP="00726F65"/>
    <w:p w:rsidR="00726F65" w:rsidRPr="0028611B" w:rsidRDefault="00726F65" w:rsidP="00726F65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28611B" w:rsidRDefault="00726F65" w:rsidP="00726F65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726F65" w:rsidRPr="0028611B" w:rsidRDefault="00726F65" w:rsidP="00726F65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726F65" w:rsidRPr="006817E1" w:rsidTr="00A7532B">
        <w:tc>
          <w:tcPr>
            <w:tcW w:w="4926" w:type="dxa"/>
          </w:tcPr>
          <w:p w:rsidR="00726F65" w:rsidRPr="0044704B" w:rsidRDefault="00726F65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726F65" w:rsidRPr="0044704B" w:rsidRDefault="00726F65" w:rsidP="00A7532B">
            <w:pPr>
              <w:jc w:val="right"/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726F65" w:rsidRPr="0028611B" w:rsidRDefault="00726F65" w:rsidP="00726F65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726F65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="00726F65" w:rsidRPr="0028611B">
        <w:rPr>
          <w:sz w:val="26"/>
          <w:szCs w:val="26"/>
        </w:rPr>
        <w:t>, с одной стороны</w:t>
      </w:r>
      <w:r w:rsidR="00726F65">
        <w:rPr>
          <w:sz w:val="26"/>
          <w:szCs w:val="26"/>
        </w:rPr>
        <w:t>,</w:t>
      </w:r>
      <w:r w:rsidR="00726F65" w:rsidRPr="0028611B">
        <w:rPr>
          <w:sz w:val="26"/>
          <w:szCs w:val="26"/>
        </w:rPr>
        <w:t xml:space="preserve"> и</w:t>
      </w:r>
    </w:p>
    <w:p w:rsidR="00726F65" w:rsidRPr="005012DF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1E0971">
        <w:rPr>
          <w:b/>
          <w:sz w:val="26"/>
          <w:szCs w:val="26"/>
        </w:rPr>
        <w:t>1770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273416">
        <w:rPr>
          <w:b/>
          <w:sz w:val="26"/>
          <w:szCs w:val="26"/>
        </w:rPr>
        <w:t>050300</w:t>
      </w:r>
      <w:r w:rsidR="001E0971">
        <w:rPr>
          <w:b/>
          <w:sz w:val="26"/>
          <w:szCs w:val="26"/>
        </w:rPr>
        <w:t>5</w:t>
      </w:r>
      <w:r w:rsidRPr="005012DF">
        <w:rPr>
          <w:b/>
          <w:sz w:val="26"/>
          <w:szCs w:val="26"/>
        </w:rPr>
        <w:t>:</w:t>
      </w:r>
      <w:r w:rsidR="001E0971">
        <w:rPr>
          <w:b/>
          <w:sz w:val="26"/>
          <w:szCs w:val="26"/>
        </w:rPr>
        <w:t>336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>Челябинская область, Катав-Ивановский</w:t>
      </w:r>
      <w:r w:rsidR="00273416">
        <w:rPr>
          <w:b/>
          <w:sz w:val="26"/>
          <w:szCs w:val="26"/>
        </w:rPr>
        <w:t xml:space="preserve"> муниципальный </w:t>
      </w:r>
      <w:r w:rsidRPr="005012DF">
        <w:rPr>
          <w:b/>
          <w:sz w:val="26"/>
          <w:szCs w:val="26"/>
        </w:rPr>
        <w:t xml:space="preserve"> район, </w:t>
      </w:r>
      <w:r w:rsidR="00273416">
        <w:rPr>
          <w:b/>
          <w:sz w:val="26"/>
          <w:szCs w:val="26"/>
        </w:rPr>
        <w:t>Верх-Катавское</w:t>
      </w:r>
      <w:r w:rsidR="00BA4CE5">
        <w:rPr>
          <w:b/>
          <w:sz w:val="26"/>
          <w:szCs w:val="26"/>
        </w:rPr>
        <w:t xml:space="preserve"> сельское поселение, </w:t>
      </w:r>
      <w:r w:rsidR="002D46D6">
        <w:rPr>
          <w:b/>
          <w:sz w:val="26"/>
          <w:szCs w:val="26"/>
        </w:rPr>
        <w:t xml:space="preserve">село </w:t>
      </w:r>
      <w:r w:rsidR="00273416">
        <w:rPr>
          <w:b/>
          <w:sz w:val="26"/>
          <w:szCs w:val="26"/>
        </w:rPr>
        <w:t>Верх-Катавка</w:t>
      </w:r>
      <w:r>
        <w:rPr>
          <w:b/>
          <w:sz w:val="26"/>
          <w:szCs w:val="26"/>
        </w:rPr>
        <w:t xml:space="preserve">, улица </w:t>
      </w:r>
      <w:r w:rsidR="001E0971">
        <w:rPr>
          <w:b/>
          <w:sz w:val="26"/>
          <w:szCs w:val="26"/>
        </w:rPr>
        <w:t>Советская</w:t>
      </w:r>
      <w:r>
        <w:rPr>
          <w:b/>
          <w:sz w:val="26"/>
          <w:szCs w:val="26"/>
        </w:rPr>
        <w:t xml:space="preserve">, </w:t>
      </w:r>
      <w:r w:rsidR="00BA4CE5">
        <w:rPr>
          <w:b/>
          <w:sz w:val="26"/>
          <w:szCs w:val="26"/>
        </w:rPr>
        <w:t xml:space="preserve">земельный участок </w:t>
      </w:r>
      <w:r w:rsidR="001E0971">
        <w:rPr>
          <w:b/>
          <w:sz w:val="26"/>
          <w:szCs w:val="26"/>
        </w:rPr>
        <w:t>73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BA4CE5">
        <w:rPr>
          <w:sz w:val="26"/>
          <w:szCs w:val="26"/>
        </w:rPr>
        <w:t>ведения личного подсобного хозяйства (приусадебный земельный участок)</w:t>
      </w:r>
      <w:r w:rsidRPr="005012DF">
        <w:rPr>
          <w:sz w:val="26"/>
          <w:szCs w:val="26"/>
        </w:rPr>
        <w:t>.</w:t>
      </w:r>
    </w:p>
    <w:p w:rsidR="00726F65" w:rsidRPr="0083268D" w:rsidRDefault="00726F65" w:rsidP="00273416">
      <w:pPr>
        <w:jc w:val="both"/>
        <w:rPr>
          <w:sz w:val="26"/>
          <w:szCs w:val="26"/>
        </w:rPr>
      </w:pP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726F65" w:rsidRPr="0028611B" w:rsidRDefault="00726F65" w:rsidP="00726F65">
      <w:pPr>
        <w:ind w:firstLine="567"/>
        <w:jc w:val="both"/>
        <w:rPr>
          <w:sz w:val="26"/>
          <w:szCs w:val="26"/>
        </w:rPr>
      </w:pPr>
    </w:p>
    <w:p w:rsidR="00726F65" w:rsidRPr="0028611B" w:rsidRDefault="00726F65" w:rsidP="00726F65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726F65" w:rsidRPr="0028611B" w:rsidRDefault="00726F65" w:rsidP="00726F65">
      <w:pPr>
        <w:rPr>
          <w:sz w:val="26"/>
          <w:szCs w:val="26"/>
        </w:rPr>
      </w:pP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726F65" w:rsidRPr="00B96D95" w:rsidRDefault="00726F65" w:rsidP="00726F65">
      <w:pPr>
        <w:jc w:val="center"/>
        <w:rPr>
          <w:b/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726F65" w:rsidRPr="00B96D95" w:rsidRDefault="00726F65" w:rsidP="00726F65">
      <w:pPr>
        <w:ind w:left="708"/>
        <w:jc w:val="both"/>
        <w:rPr>
          <w:sz w:val="26"/>
          <w:szCs w:val="26"/>
        </w:rPr>
      </w:pPr>
    </w:p>
    <w:p w:rsidR="00726F65" w:rsidRPr="00B96D95" w:rsidRDefault="00726F65" w:rsidP="00726F65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 w:rsidR="002D46D6"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726F65" w:rsidRPr="00752837" w:rsidRDefault="00726F65" w:rsidP="00726F65">
      <w:pPr>
        <w:rPr>
          <w:sz w:val="24"/>
          <w:szCs w:val="24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2D46D6" w:rsidRPr="002F1949" w:rsidRDefault="002D46D6" w:rsidP="002D46D6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1E0971">
        <w:rPr>
          <w:bCs/>
        </w:rPr>
        <w:t>4</w:t>
      </w:r>
    </w:p>
    <w:p w:rsidR="002D46D6" w:rsidRPr="002F1949" w:rsidRDefault="002D46D6" w:rsidP="002D46D6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2D46D6" w:rsidRDefault="002D46D6" w:rsidP="002D46D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</w:p>
    <w:p w:rsidR="002D46D6" w:rsidRPr="00AE7340" w:rsidRDefault="002D46D6" w:rsidP="002D46D6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ПРОЕКТ </w:t>
      </w:r>
      <w:r w:rsidRPr="00AE7340">
        <w:rPr>
          <w:b/>
          <w:sz w:val="25"/>
          <w:szCs w:val="25"/>
        </w:rPr>
        <w:t>ДОГОВОР  КУПЛИ – ПРОДАЖИ</w:t>
      </w:r>
      <w:r w:rsidRPr="0083268D">
        <w:rPr>
          <w:sz w:val="25"/>
          <w:szCs w:val="25"/>
        </w:rPr>
        <w:t xml:space="preserve">  </w:t>
      </w:r>
    </w:p>
    <w:p w:rsidR="002D46D6" w:rsidRDefault="002D46D6" w:rsidP="002D46D6">
      <w:pPr>
        <w:pStyle w:val="1"/>
        <w:widowControl/>
        <w:numPr>
          <w:ilvl w:val="0"/>
          <w:numId w:val="15"/>
        </w:numPr>
        <w:tabs>
          <w:tab w:val="clear" w:pos="432"/>
          <w:tab w:val="clear" w:pos="720"/>
        </w:tabs>
        <w:suppressAutoHyphens/>
        <w:spacing w:line="100" w:lineRule="atLeast"/>
        <w:rPr>
          <w:sz w:val="25"/>
          <w:szCs w:val="25"/>
        </w:rPr>
      </w:pPr>
      <w:r w:rsidRPr="0083268D">
        <w:rPr>
          <w:sz w:val="25"/>
          <w:szCs w:val="25"/>
        </w:rPr>
        <w:t>ЗЕМЕЛЬНОГО УЧАСТКА   № _____</w:t>
      </w:r>
    </w:p>
    <w:p w:rsidR="002D46D6" w:rsidRPr="00AE7340" w:rsidRDefault="002D46D6" w:rsidP="002D46D6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(ЛОТ №2</w:t>
      </w:r>
      <w:r w:rsidRPr="00AE7340">
        <w:rPr>
          <w:b/>
          <w:sz w:val="25"/>
          <w:szCs w:val="25"/>
        </w:rPr>
        <w:t>)</w:t>
      </w:r>
    </w:p>
    <w:p w:rsidR="002D46D6" w:rsidRPr="0083268D" w:rsidRDefault="002D46D6" w:rsidP="002D46D6">
      <w:pPr>
        <w:rPr>
          <w:sz w:val="25"/>
          <w:szCs w:val="25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D46D6" w:rsidRPr="0083268D" w:rsidTr="00A7532B">
        <w:tc>
          <w:tcPr>
            <w:tcW w:w="4926" w:type="dxa"/>
          </w:tcPr>
          <w:p w:rsidR="002D46D6" w:rsidRPr="0083268D" w:rsidRDefault="002D46D6" w:rsidP="00A7532B">
            <w:pPr>
              <w:jc w:val="both"/>
              <w:rPr>
                <w:i/>
                <w:sz w:val="25"/>
                <w:szCs w:val="25"/>
              </w:rPr>
            </w:pPr>
            <w:r w:rsidRPr="0083268D">
              <w:rPr>
                <w:i/>
                <w:sz w:val="25"/>
                <w:szCs w:val="25"/>
              </w:rPr>
              <w:t>г. Катав-Ивановск</w:t>
            </w:r>
          </w:p>
        </w:tc>
        <w:tc>
          <w:tcPr>
            <w:tcW w:w="4927" w:type="dxa"/>
          </w:tcPr>
          <w:p w:rsidR="002D46D6" w:rsidRPr="0083268D" w:rsidRDefault="002D46D6" w:rsidP="00A7532B">
            <w:pPr>
              <w:jc w:val="right"/>
              <w:rPr>
                <w:i/>
                <w:sz w:val="25"/>
                <w:szCs w:val="25"/>
              </w:rPr>
            </w:pPr>
            <w:r>
              <w:rPr>
                <w:i/>
                <w:sz w:val="25"/>
                <w:szCs w:val="25"/>
              </w:rPr>
              <w:t xml:space="preserve">   </w:t>
            </w:r>
            <w:r w:rsidRPr="0083268D">
              <w:rPr>
                <w:i/>
                <w:sz w:val="25"/>
                <w:szCs w:val="25"/>
              </w:rPr>
              <w:t>«___»</w:t>
            </w:r>
            <w:r w:rsidRPr="0083268D">
              <w:rPr>
                <w:i/>
                <w:sz w:val="25"/>
                <w:szCs w:val="25"/>
                <w:u w:val="single"/>
              </w:rPr>
              <w:t xml:space="preserve">                </w:t>
            </w:r>
            <w:r w:rsidRPr="0083268D">
              <w:rPr>
                <w:i/>
                <w:sz w:val="25"/>
                <w:szCs w:val="25"/>
              </w:rPr>
              <w:t>года</w:t>
            </w:r>
          </w:p>
        </w:tc>
      </w:tr>
    </w:tbl>
    <w:p w:rsidR="002D46D6" w:rsidRDefault="002D46D6" w:rsidP="002D46D6">
      <w:pPr>
        <w:jc w:val="both"/>
        <w:rPr>
          <w:sz w:val="25"/>
          <w:szCs w:val="25"/>
        </w:rPr>
      </w:pPr>
    </w:p>
    <w:p w:rsidR="004D5902" w:rsidRPr="0083268D" w:rsidRDefault="004D5902" w:rsidP="002D46D6">
      <w:pPr>
        <w:jc w:val="both"/>
        <w:rPr>
          <w:sz w:val="25"/>
          <w:szCs w:val="25"/>
        </w:rPr>
      </w:pPr>
    </w:p>
    <w:p w:rsidR="002D46D6" w:rsidRDefault="002D46D6" w:rsidP="002D46D6">
      <w:pPr>
        <w:ind w:firstLine="567"/>
        <w:jc w:val="both"/>
        <w:rPr>
          <w:sz w:val="25"/>
          <w:szCs w:val="25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 xml:space="preserve">» в лице Председателя </w:t>
      </w:r>
      <w:r w:rsidRPr="00161573">
        <w:rPr>
          <w:color w:val="000000"/>
          <w:sz w:val="26"/>
          <w:szCs w:val="26"/>
        </w:rPr>
        <w:lastRenderedPageBreak/>
        <w:t>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83268D">
        <w:rPr>
          <w:sz w:val="25"/>
          <w:szCs w:val="25"/>
        </w:rPr>
        <w:t xml:space="preserve">, с одной стороны и </w:t>
      </w:r>
    </w:p>
    <w:p w:rsidR="002D46D6" w:rsidRPr="009E0C53" w:rsidRDefault="002D46D6" w:rsidP="002D46D6">
      <w:pPr>
        <w:ind w:firstLine="567"/>
        <w:jc w:val="both"/>
        <w:rPr>
          <w:sz w:val="25"/>
          <w:szCs w:val="25"/>
        </w:rPr>
      </w:pPr>
      <w:r>
        <w:rPr>
          <w:b/>
          <w:sz w:val="25"/>
          <w:szCs w:val="25"/>
        </w:rPr>
        <w:t>_____________________________</w:t>
      </w:r>
      <w:r w:rsidRPr="0083268D">
        <w:rPr>
          <w:sz w:val="25"/>
          <w:szCs w:val="25"/>
        </w:rPr>
        <w:t xml:space="preserve">, именуемый в дальнейшем </w:t>
      </w:r>
      <w:r w:rsidRPr="0083268D">
        <w:rPr>
          <w:b/>
          <w:sz w:val="25"/>
          <w:szCs w:val="25"/>
        </w:rPr>
        <w:t>«Покупатель»</w:t>
      </w:r>
      <w:r w:rsidRPr="0083268D">
        <w:rPr>
          <w:sz w:val="25"/>
          <w:szCs w:val="25"/>
        </w:rPr>
        <w:t xml:space="preserve">, с другой стороны (далее – стороны), в соответствии с </w:t>
      </w:r>
      <w:r>
        <w:rPr>
          <w:sz w:val="25"/>
          <w:szCs w:val="25"/>
        </w:rPr>
        <w:t xml:space="preserve">Итоговым </w:t>
      </w:r>
      <w:r w:rsidRPr="0083268D">
        <w:rPr>
          <w:sz w:val="25"/>
          <w:szCs w:val="25"/>
        </w:rPr>
        <w:t xml:space="preserve">протоколом о </w:t>
      </w:r>
      <w:r w:rsidRPr="009E0C53">
        <w:rPr>
          <w:sz w:val="25"/>
          <w:szCs w:val="25"/>
        </w:rPr>
        <w:t xml:space="preserve">результатах аукциона  по продаже земельного участка </w:t>
      </w:r>
      <w:r>
        <w:rPr>
          <w:sz w:val="25"/>
          <w:szCs w:val="25"/>
        </w:rPr>
        <w:t>____________________________</w:t>
      </w:r>
      <w:r w:rsidRPr="009E0C53">
        <w:rPr>
          <w:sz w:val="25"/>
          <w:szCs w:val="25"/>
        </w:rPr>
        <w:t>, заключили настоящий договор (далее – договор) о нижеследующем</w:t>
      </w:r>
    </w:p>
    <w:p w:rsidR="002D46D6" w:rsidRPr="009E0C53" w:rsidRDefault="002D46D6" w:rsidP="00902997">
      <w:pPr>
        <w:pStyle w:val="a4"/>
        <w:widowControl/>
        <w:numPr>
          <w:ilvl w:val="0"/>
          <w:numId w:val="20"/>
        </w:numPr>
        <w:tabs>
          <w:tab w:val="left" w:pos="28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Предмет договора</w:t>
      </w:r>
    </w:p>
    <w:p w:rsidR="00481C32" w:rsidRDefault="002D46D6" w:rsidP="00481C32">
      <w:pPr>
        <w:pStyle w:val="a4"/>
        <w:widowControl/>
        <w:numPr>
          <w:ilvl w:val="1"/>
          <w:numId w:val="13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9E0C53">
        <w:rPr>
          <w:sz w:val="25"/>
          <w:szCs w:val="25"/>
        </w:rPr>
        <w:t>Продавец обязуется передать в собственность Покупателю земельный участок, а Покупатель обязуется принять его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и уплатить за него денежную сумму, указанную в </w:t>
      </w:r>
      <w:r w:rsidRPr="003F65AC">
        <w:rPr>
          <w:sz w:val="25"/>
          <w:szCs w:val="25"/>
        </w:rPr>
        <w:t>настоящем Договоре.</w:t>
      </w:r>
    </w:p>
    <w:p w:rsidR="00481C32" w:rsidRDefault="002D46D6" w:rsidP="00481C32">
      <w:pPr>
        <w:pStyle w:val="a4"/>
        <w:widowControl/>
        <w:numPr>
          <w:ilvl w:val="1"/>
          <w:numId w:val="13"/>
        </w:numPr>
        <w:tabs>
          <w:tab w:val="left" w:pos="851"/>
        </w:tabs>
        <w:suppressAutoHyphens/>
        <w:ind w:left="0" w:firstLine="567"/>
        <w:rPr>
          <w:sz w:val="25"/>
          <w:szCs w:val="25"/>
        </w:rPr>
      </w:pPr>
      <w:r w:rsidRPr="00481C32">
        <w:rPr>
          <w:sz w:val="25"/>
          <w:szCs w:val="25"/>
        </w:rPr>
        <w:t>Характеристики земельного участка: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Кадастровый номер </w:t>
      </w:r>
      <w:r w:rsidRPr="00481C32">
        <w:rPr>
          <w:b/>
          <w:i/>
          <w:sz w:val="25"/>
          <w:szCs w:val="25"/>
        </w:rPr>
        <w:t>74:10:</w:t>
      </w:r>
      <w:r w:rsidR="001E0971">
        <w:rPr>
          <w:b/>
          <w:i/>
          <w:sz w:val="25"/>
          <w:szCs w:val="25"/>
        </w:rPr>
        <w:t>0503006</w:t>
      </w:r>
      <w:r w:rsidRPr="00481C32">
        <w:rPr>
          <w:b/>
          <w:i/>
          <w:sz w:val="25"/>
          <w:szCs w:val="25"/>
        </w:rPr>
        <w:t>:</w:t>
      </w:r>
      <w:r w:rsidR="001E0971">
        <w:rPr>
          <w:b/>
          <w:i/>
          <w:sz w:val="25"/>
          <w:szCs w:val="25"/>
        </w:rPr>
        <w:t>793</w:t>
      </w:r>
      <w:r w:rsidRPr="00481C32">
        <w:rPr>
          <w:i/>
          <w:sz w:val="25"/>
          <w:szCs w:val="25"/>
        </w:rPr>
        <w:t>;</w:t>
      </w:r>
    </w:p>
    <w:p w:rsidR="00481C32" w:rsidRPr="00481C32" w:rsidRDefault="002D46D6" w:rsidP="00902997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Адрес участка (местоположение): </w:t>
      </w:r>
      <w:r w:rsidRPr="00481C32">
        <w:rPr>
          <w:b/>
          <w:i/>
          <w:sz w:val="25"/>
          <w:szCs w:val="25"/>
        </w:rPr>
        <w:t xml:space="preserve">Челябинская область, Катав-Ивановский </w:t>
      </w:r>
      <w:r w:rsidR="00273416">
        <w:rPr>
          <w:b/>
          <w:i/>
          <w:sz w:val="25"/>
          <w:szCs w:val="25"/>
        </w:rPr>
        <w:t xml:space="preserve">муниципальный </w:t>
      </w:r>
      <w:r w:rsidRPr="00481C32">
        <w:rPr>
          <w:b/>
          <w:i/>
          <w:sz w:val="25"/>
          <w:szCs w:val="25"/>
        </w:rPr>
        <w:t xml:space="preserve">район, </w:t>
      </w:r>
      <w:r w:rsidR="001E0971">
        <w:rPr>
          <w:b/>
          <w:i/>
          <w:sz w:val="25"/>
          <w:szCs w:val="25"/>
        </w:rPr>
        <w:t>Верх-Катавское</w:t>
      </w:r>
      <w:r w:rsidR="00BA4CE5">
        <w:rPr>
          <w:b/>
          <w:i/>
          <w:sz w:val="25"/>
          <w:szCs w:val="25"/>
        </w:rPr>
        <w:t xml:space="preserve"> сельское поселение, </w:t>
      </w:r>
      <w:r w:rsidRPr="00481C32">
        <w:rPr>
          <w:b/>
          <w:i/>
          <w:sz w:val="25"/>
          <w:szCs w:val="25"/>
        </w:rPr>
        <w:t xml:space="preserve">село </w:t>
      </w:r>
      <w:r w:rsidR="001E0971">
        <w:rPr>
          <w:b/>
          <w:i/>
          <w:sz w:val="25"/>
          <w:szCs w:val="25"/>
        </w:rPr>
        <w:t>Верх-Катавка</w:t>
      </w:r>
      <w:r w:rsidRPr="00481C32">
        <w:rPr>
          <w:b/>
          <w:i/>
          <w:sz w:val="25"/>
          <w:szCs w:val="25"/>
        </w:rPr>
        <w:t xml:space="preserve">, улица </w:t>
      </w:r>
      <w:r w:rsidR="001E0971">
        <w:rPr>
          <w:b/>
          <w:i/>
          <w:sz w:val="25"/>
          <w:szCs w:val="25"/>
        </w:rPr>
        <w:t>Нагорнова</w:t>
      </w:r>
      <w:r w:rsidRPr="00481C32">
        <w:rPr>
          <w:b/>
          <w:i/>
          <w:sz w:val="25"/>
          <w:szCs w:val="25"/>
        </w:rPr>
        <w:t xml:space="preserve">, </w:t>
      </w:r>
      <w:r w:rsidR="00BA4CE5">
        <w:rPr>
          <w:b/>
          <w:i/>
          <w:sz w:val="25"/>
          <w:szCs w:val="25"/>
        </w:rPr>
        <w:t xml:space="preserve">земельный участок </w:t>
      </w:r>
      <w:r w:rsidR="001E0971">
        <w:rPr>
          <w:b/>
          <w:i/>
          <w:sz w:val="25"/>
          <w:szCs w:val="25"/>
        </w:rPr>
        <w:t>19/1</w:t>
      </w:r>
      <w:r w:rsidRPr="00481C32">
        <w:rPr>
          <w:b/>
          <w:i/>
          <w:sz w:val="25"/>
          <w:szCs w:val="25"/>
        </w:rPr>
        <w:t>;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Площадь участка: </w:t>
      </w:r>
      <w:r w:rsidR="001E0971">
        <w:rPr>
          <w:b/>
          <w:i/>
          <w:sz w:val="25"/>
          <w:szCs w:val="25"/>
        </w:rPr>
        <w:t>1408</w:t>
      </w:r>
      <w:r w:rsidRPr="00481C32">
        <w:rPr>
          <w:b/>
          <w:i/>
          <w:sz w:val="25"/>
          <w:szCs w:val="25"/>
        </w:rPr>
        <w:t xml:space="preserve"> кв.м.;</w:t>
      </w:r>
    </w:p>
    <w:p w:rsidR="00481C32" w:rsidRPr="00481C32" w:rsidRDefault="002D46D6" w:rsidP="00481C32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rPr>
          <w:sz w:val="25"/>
          <w:szCs w:val="25"/>
        </w:rPr>
      </w:pPr>
      <w:r w:rsidRPr="00481C32">
        <w:rPr>
          <w:sz w:val="25"/>
          <w:szCs w:val="25"/>
        </w:rPr>
        <w:t xml:space="preserve">Категория земель:  </w:t>
      </w:r>
      <w:r w:rsidRPr="00481C32">
        <w:rPr>
          <w:b/>
          <w:i/>
          <w:sz w:val="25"/>
          <w:szCs w:val="25"/>
        </w:rPr>
        <w:t>земли населенных пунктов;</w:t>
      </w:r>
    </w:p>
    <w:p w:rsidR="002D46D6" w:rsidRPr="00481C32" w:rsidRDefault="002D46D6" w:rsidP="00902997">
      <w:pPr>
        <w:pStyle w:val="a4"/>
        <w:widowControl/>
        <w:numPr>
          <w:ilvl w:val="2"/>
          <w:numId w:val="19"/>
        </w:numPr>
        <w:tabs>
          <w:tab w:val="left" w:pos="851"/>
        </w:tabs>
        <w:suppressAutoHyphens/>
        <w:ind w:left="0" w:firstLine="566"/>
        <w:rPr>
          <w:sz w:val="25"/>
          <w:szCs w:val="25"/>
        </w:rPr>
      </w:pPr>
      <w:r w:rsidRPr="00481C32">
        <w:rPr>
          <w:sz w:val="25"/>
          <w:szCs w:val="25"/>
        </w:rPr>
        <w:t xml:space="preserve">Вид разрешенного использования: </w:t>
      </w:r>
      <w:r w:rsidR="00A263B9" w:rsidRPr="00481C32">
        <w:rPr>
          <w:b/>
          <w:i/>
          <w:sz w:val="25"/>
          <w:szCs w:val="25"/>
        </w:rPr>
        <w:t xml:space="preserve">для </w:t>
      </w:r>
      <w:r w:rsidR="001E0971">
        <w:rPr>
          <w:b/>
          <w:i/>
          <w:sz w:val="25"/>
          <w:szCs w:val="25"/>
        </w:rPr>
        <w:t>индивидуального жилищного строительства</w:t>
      </w:r>
      <w:r w:rsidRPr="00481C32">
        <w:rPr>
          <w:b/>
          <w:i/>
          <w:sz w:val="25"/>
          <w:szCs w:val="25"/>
        </w:rPr>
        <w:t>.</w:t>
      </w:r>
    </w:p>
    <w:p w:rsidR="002D46D6" w:rsidRPr="009E0C53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276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Цена продажи и порядок расчетов</w:t>
      </w:r>
    </w:p>
    <w:p w:rsidR="002D46D6" w:rsidRPr="003F65AC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Установленная по результатам торгов в форме аукциона цена продажи земельного участка </w:t>
      </w:r>
      <w:r w:rsidRPr="003F65AC">
        <w:rPr>
          <w:sz w:val="25"/>
          <w:szCs w:val="25"/>
        </w:rPr>
        <w:t>составляет ____________________, без учета НДС.</w:t>
      </w:r>
    </w:p>
    <w:p w:rsidR="002D46D6" w:rsidRPr="009E0C53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>Покупатель уплачивает Продавцу цену продажи земельного участка  в порядке, установленном в п. 2.3. настоящего договора.</w:t>
      </w:r>
    </w:p>
    <w:p w:rsidR="002D46D6" w:rsidRPr="009E0C53" w:rsidRDefault="002D46D6" w:rsidP="00902997">
      <w:pPr>
        <w:pStyle w:val="a4"/>
        <w:widowControl/>
        <w:numPr>
          <w:ilvl w:val="1"/>
          <w:numId w:val="21"/>
        </w:numPr>
        <w:tabs>
          <w:tab w:val="left" w:pos="284"/>
          <w:tab w:val="left" w:pos="1276"/>
        </w:tabs>
        <w:suppressAutoHyphens/>
        <w:ind w:left="0" w:firstLine="567"/>
        <w:rPr>
          <w:sz w:val="25"/>
          <w:szCs w:val="25"/>
          <w:u w:val="single"/>
        </w:rPr>
      </w:pPr>
      <w:r w:rsidRPr="009E0C53">
        <w:rPr>
          <w:sz w:val="25"/>
          <w:szCs w:val="25"/>
        </w:rPr>
        <w:t xml:space="preserve">Сумма задатка в размере </w:t>
      </w:r>
      <w:r w:rsidR="001E0971">
        <w:rPr>
          <w:sz w:val="25"/>
          <w:szCs w:val="25"/>
        </w:rPr>
        <w:t>21555</w:t>
      </w:r>
      <w:r w:rsidRPr="00B96D95">
        <w:rPr>
          <w:sz w:val="25"/>
          <w:szCs w:val="25"/>
        </w:rPr>
        <w:t>,</w:t>
      </w:r>
      <w:r w:rsidR="001E0971">
        <w:rPr>
          <w:sz w:val="25"/>
          <w:szCs w:val="25"/>
        </w:rPr>
        <w:t>07</w:t>
      </w:r>
      <w:r w:rsidR="0080191E">
        <w:rPr>
          <w:sz w:val="25"/>
          <w:szCs w:val="25"/>
        </w:rPr>
        <w:t xml:space="preserve"> рублей</w:t>
      </w:r>
      <w:r w:rsidRPr="00B96D95">
        <w:rPr>
          <w:sz w:val="25"/>
          <w:szCs w:val="25"/>
        </w:rPr>
        <w:t>,</w:t>
      </w:r>
      <w:r w:rsidRPr="009E0C53">
        <w:rPr>
          <w:sz w:val="25"/>
          <w:szCs w:val="25"/>
        </w:rPr>
        <w:t xml:space="preserve"> внесенная Покупателем на счет Продавца, засчитывается в сумму цены продажи земельного участка  на момент заключения настоящего Договора.</w:t>
      </w:r>
    </w:p>
    <w:p w:rsidR="002D46D6" w:rsidRPr="009E0C53" w:rsidRDefault="002D46D6" w:rsidP="002D46D6">
      <w:pPr>
        <w:tabs>
          <w:tab w:val="left" w:pos="1276"/>
        </w:tabs>
        <w:ind w:firstLine="567"/>
        <w:jc w:val="both"/>
        <w:rPr>
          <w:b/>
          <w:sz w:val="25"/>
          <w:szCs w:val="25"/>
        </w:rPr>
      </w:pPr>
      <w:r w:rsidRPr="009E0C53">
        <w:rPr>
          <w:sz w:val="25"/>
          <w:szCs w:val="25"/>
        </w:rPr>
        <w:t xml:space="preserve">Остальная сумма цены продажи земельного участка, подлежащая оплате Покупателем, в размере </w:t>
      </w:r>
      <w:r>
        <w:rPr>
          <w:sz w:val="25"/>
          <w:szCs w:val="25"/>
        </w:rPr>
        <w:t>_________________________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должна поступить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 xml:space="preserve"> в течение десяти банковских дней с момента подписания сторонами  договора купли-продажи земельного участка путем единовременного перечисления денежных средств на расчетный счет</w:t>
      </w:r>
      <w:r>
        <w:rPr>
          <w:sz w:val="25"/>
          <w:szCs w:val="25"/>
        </w:rPr>
        <w:t>___________________________</w:t>
      </w:r>
      <w:r w:rsidRPr="009E0C53">
        <w:rPr>
          <w:b/>
          <w:i/>
          <w:sz w:val="25"/>
          <w:szCs w:val="25"/>
        </w:rPr>
        <w:t>.</w:t>
      </w:r>
    </w:p>
    <w:p w:rsidR="002D46D6" w:rsidRPr="009E0C53" w:rsidRDefault="002D46D6" w:rsidP="00902997">
      <w:pPr>
        <w:widowControl/>
        <w:numPr>
          <w:ilvl w:val="1"/>
          <w:numId w:val="21"/>
        </w:numPr>
        <w:tabs>
          <w:tab w:val="left" w:pos="-1980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Моментом надлежащего исполнения обязанности Покупателя по оплате суммы договора является дата поступления денежных средств на счет Продавца</w:t>
      </w:r>
      <w:r w:rsidRPr="009E0C53">
        <w:rPr>
          <w:b/>
          <w:sz w:val="25"/>
          <w:szCs w:val="25"/>
        </w:rPr>
        <w:t xml:space="preserve"> </w:t>
      </w:r>
      <w:r w:rsidRPr="009E0C53">
        <w:rPr>
          <w:sz w:val="25"/>
          <w:szCs w:val="25"/>
        </w:rPr>
        <w:t>в сумме и срок, указанные в пунктах 2.1., 2.3. настоящего договора.</w:t>
      </w:r>
    </w:p>
    <w:p w:rsidR="002D46D6" w:rsidRPr="009E0C53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jc w:val="center"/>
        <w:rPr>
          <w:b/>
          <w:caps/>
          <w:sz w:val="25"/>
          <w:szCs w:val="25"/>
        </w:rPr>
      </w:pPr>
      <w:r w:rsidRPr="009E0C53">
        <w:rPr>
          <w:b/>
          <w:caps/>
          <w:sz w:val="25"/>
          <w:szCs w:val="25"/>
        </w:rPr>
        <w:t>Обязанности сторон</w:t>
      </w:r>
    </w:p>
    <w:p w:rsidR="002D46D6" w:rsidRPr="009E0C53" w:rsidRDefault="002D46D6" w:rsidP="00902997">
      <w:pPr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9E0C53">
        <w:rPr>
          <w:b/>
          <w:i/>
          <w:sz w:val="25"/>
          <w:szCs w:val="25"/>
        </w:rPr>
        <w:t>Продавец обязуется: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9E0C53">
        <w:rPr>
          <w:sz w:val="25"/>
          <w:szCs w:val="25"/>
        </w:rPr>
        <w:t>Подготовить акт приема-передачи земельного участка, который является неотъемлемой частью Договора. В срок не более десяти рабочих дней после полной оплаты суммы, указанной в п.2 настоящего</w:t>
      </w:r>
      <w:r w:rsidRPr="0083268D">
        <w:rPr>
          <w:sz w:val="25"/>
          <w:szCs w:val="25"/>
        </w:rPr>
        <w:t xml:space="preserve"> договора, подписать акт приема-передачи  земельного участка.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Предоставить Покупателю сведения, необходимые для исполнения условий, установленных договором.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Выдать Покупателю уведомление (для представления по требованию) об исполнении им обязательств по оплате суммы по настоящему договору. </w:t>
      </w:r>
    </w:p>
    <w:p w:rsidR="002D46D6" w:rsidRPr="0083268D" w:rsidRDefault="002D46D6" w:rsidP="00902997">
      <w:pPr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b/>
          <w:i/>
          <w:sz w:val="25"/>
          <w:szCs w:val="25"/>
        </w:rPr>
      </w:pPr>
      <w:r w:rsidRPr="0083268D">
        <w:rPr>
          <w:b/>
          <w:i/>
          <w:sz w:val="25"/>
          <w:szCs w:val="25"/>
        </w:rPr>
        <w:t>Покупатель обязуется: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Полностью оплатить Цену земельного участка, предусмотренную разделом 2 настоящего Договора, в сроки и в порядке, установленном настоящим Договором.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Обеспечивать возможность размещения на земельном участке межевых и геофизических знаков и подъездов к ним, возможность доступа на земельный участок соответствующих служб для обслуживания, реконструкции и ремонта объектов инженерной инфраструктуры (в случае необходимости).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lastRenderedPageBreak/>
        <w:t xml:space="preserve">Соблюдать требования природоохранного законодательства.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 xml:space="preserve">За свой счет обеспечить государственную регистрацию перехода права собственности на земельный участок. </w:t>
      </w:r>
    </w:p>
    <w:p w:rsidR="002D46D6" w:rsidRPr="0083268D" w:rsidRDefault="002D46D6" w:rsidP="00902997">
      <w:pPr>
        <w:widowControl/>
        <w:numPr>
          <w:ilvl w:val="2"/>
          <w:numId w:val="21"/>
        </w:numPr>
        <w:tabs>
          <w:tab w:val="left" w:pos="1134"/>
          <w:tab w:val="left" w:pos="1276"/>
        </w:tabs>
        <w:suppressAutoHyphens/>
        <w:ind w:left="0" w:firstLine="567"/>
        <w:jc w:val="both"/>
        <w:rPr>
          <w:sz w:val="25"/>
          <w:szCs w:val="25"/>
        </w:rPr>
      </w:pPr>
      <w:r w:rsidRPr="0083268D">
        <w:rPr>
          <w:sz w:val="25"/>
          <w:szCs w:val="25"/>
        </w:rPr>
        <w:t>Предоставлять информацию о состоянии земельного участка по запросам соответствующих органов государственной власти и органов местного самоуправления, создавать необходимые условия для контроля за надлежащим выполнением условий настоящего Договора и установленного порядка использования земельного участка, а также обеспечивать доступ и проход на земельный участок их представителей в согласованные рабочие часы.</w:t>
      </w: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spacing w:line="264" w:lineRule="auto"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Ответственность сторон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невыполнение или ненадлежащее выполнение своих обязательств по настоящему договору стороны несут имущественную ответственность в соответствии с действующим законодательством Российской Федерации и настоящим договором.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За нарушение сроков уплаты суммы цены продажи земельного участка по настоящему договору Покупатель уплачивает Продавцу пени в размере 0,1 % от не внесенной суммы за каждый день просрочки.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0"/>
          <w:tab w:val="left" w:pos="1134"/>
          <w:tab w:val="left" w:pos="1276"/>
        </w:tabs>
        <w:suppressAutoHyphens/>
        <w:spacing w:line="264" w:lineRule="auto"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 xml:space="preserve">Просрочка оплаты цены продажи земельного участка в сумме и в сроки, указанные в пункте  2.3. настоящего договора свыше десяти календарных дней, считается отказом Покупателя от исполнения  обязательств по оплате цены продажи земельного участка. </w:t>
      </w:r>
    </w:p>
    <w:p w:rsidR="002D46D6" w:rsidRPr="0083268D" w:rsidRDefault="002D46D6" w:rsidP="002D46D6">
      <w:pPr>
        <w:pStyle w:val="a4"/>
        <w:tabs>
          <w:tab w:val="left" w:pos="1134"/>
          <w:tab w:val="left" w:pos="1276"/>
        </w:tabs>
        <w:spacing w:line="264" w:lineRule="auto"/>
        <w:ind w:firstLine="567"/>
        <w:rPr>
          <w:sz w:val="25"/>
          <w:szCs w:val="25"/>
        </w:rPr>
      </w:pPr>
      <w:r w:rsidRPr="0083268D">
        <w:rPr>
          <w:sz w:val="25"/>
          <w:szCs w:val="25"/>
        </w:rPr>
        <w:t>Продавец принимает данный отказ Покупателя от исполнения им своих обязательств по настоящему договору и в течение 5 дней с момента истечения десятидневной просрочки, направляет ему об этом письменное сообщение, с даты отправления которого настоящий договор считается не исполненным, земельный участок не подлежит отчуждению, и обязательства Продавца по передаче земельного участка в собственность  Покупателю прекращаются.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отказа Покупателя от исполнения  обязательств по оплате цены продажи земельного участка, согласно п.п.3.2.1. договора, внесенный задаток не возвращается.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Меры ответственности сторон, не предусмотренные в настоящем договоре, применяются в соответствии с нормами гражданского законодательства Российской Федерации.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Расторжение настоящего договора не освобождает стороны от необходимости оплаты пени по настоящему договору.</w:t>
      </w: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  <w:tab w:val="left" w:pos="113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 xml:space="preserve">Заключительные положения 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Споры и разногласия, которые могут возникнуть при исполнении настоящего договора, будут разрешаться путем переговоров между сторонами.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В случае невозможности разрешения споров путем переговоров стороны передают их на рассмотрение в суд.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  <w:tab w:val="left" w:pos="1276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Настоящий договор вступает в силу с момента его подписания сторонами.</w:t>
      </w:r>
    </w:p>
    <w:p w:rsidR="002D46D6" w:rsidRPr="0083268D" w:rsidRDefault="002D46D6" w:rsidP="00902997">
      <w:pPr>
        <w:pStyle w:val="a4"/>
        <w:widowControl/>
        <w:numPr>
          <w:ilvl w:val="1"/>
          <w:numId w:val="21"/>
        </w:numPr>
        <w:tabs>
          <w:tab w:val="left" w:pos="-1985"/>
          <w:tab w:val="left" w:pos="-1701"/>
          <w:tab w:val="left" w:pos="1134"/>
        </w:tabs>
        <w:suppressAutoHyphens/>
        <w:ind w:left="0" w:firstLine="567"/>
        <w:rPr>
          <w:sz w:val="25"/>
          <w:szCs w:val="25"/>
        </w:rPr>
      </w:pPr>
      <w:r w:rsidRPr="0083268D">
        <w:rPr>
          <w:sz w:val="25"/>
          <w:szCs w:val="25"/>
        </w:rPr>
        <w:t>Договор составлен в трех экземплярах, имеющих одинаковую юридическую силу.</w:t>
      </w:r>
    </w:p>
    <w:p w:rsidR="002D46D6" w:rsidRPr="0083268D" w:rsidRDefault="002D46D6" w:rsidP="002D46D6">
      <w:pPr>
        <w:pStyle w:val="a4"/>
        <w:jc w:val="center"/>
        <w:rPr>
          <w:b/>
          <w:caps/>
          <w:sz w:val="25"/>
          <w:szCs w:val="25"/>
        </w:rPr>
      </w:pPr>
    </w:p>
    <w:p w:rsidR="002D46D6" w:rsidRPr="0083268D" w:rsidRDefault="002D46D6" w:rsidP="00902997">
      <w:pPr>
        <w:pStyle w:val="a4"/>
        <w:widowControl/>
        <w:numPr>
          <w:ilvl w:val="0"/>
          <w:numId w:val="21"/>
        </w:numPr>
        <w:tabs>
          <w:tab w:val="left" w:pos="284"/>
        </w:tabs>
        <w:suppressAutoHyphens/>
        <w:ind w:left="0" w:firstLine="0"/>
        <w:jc w:val="center"/>
        <w:rPr>
          <w:b/>
          <w:caps/>
          <w:sz w:val="25"/>
          <w:szCs w:val="25"/>
        </w:rPr>
      </w:pPr>
      <w:r w:rsidRPr="0083268D">
        <w:rPr>
          <w:b/>
          <w:caps/>
          <w:sz w:val="25"/>
          <w:szCs w:val="25"/>
        </w:rPr>
        <w:t>Адреса  и подписи сторон:</w:t>
      </w:r>
    </w:p>
    <w:tbl>
      <w:tblPr>
        <w:tblW w:w="0" w:type="auto"/>
        <w:tblInd w:w="108" w:type="dxa"/>
        <w:tblLook w:val="01E0"/>
      </w:tblPr>
      <w:tblGrid>
        <w:gridCol w:w="5387"/>
        <w:gridCol w:w="4252"/>
      </w:tblGrid>
      <w:tr w:rsidR="002D46D6" w:rsidRPr="0083268D" w:rsidTr="00A7532B">
        <w:tc>
          <w:tcPr>
            <w:tcW w:w="5387" w:type="dxa"/>
            <w:shd w:val="clear" w:color="auto" w:fill="auto"/>
          </w:tcPr>
          <w:p w:rsidR="002D46D6" w:rsidRDefault="002D46D6" w:rsidP="00A7532B">
            <w:pPr>
              <w:jc w:val="center"/>
              <w:rPr>
                <w:b/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ПРОДАВЕЦ: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р/сч. 03100643000000016900,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2D46D6" w:rsidRPr="00161573" w:rsidRDefault="002D46D6" w:rsidP="00A7532B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161573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2D46D6" w:rsidRPr="00B96D95" w:rsidRDefault="002D46D6" w:rsidP="00A7532B">
            <w:pPr>
              <w:pStyle w:val="ab"/>
              <w:jc w:val="left"/>
              <w:rPr>
                <w:b w:val="0"/>
                <w:sz w:val="25"/>
                <w:szCs w:val="25"/>
              </w:rPr>
            </w:pPr>
            <w:r w:rsidRPr="00161573">
              <w:rPr>
                <w:b w:val="0"/>
                <w:sz w:val="26"/>
                <w:szCs w:val="26"/>
              </w:rPr>
              <w:t>БИК 0117501500</w:t>
            </w:r>
          </w:p>
        </w:tc>
        <w:tc>
          <w:tcPr>
            <w:tcW w:w="4252" w:type="dxa"/>
            <w:shd w:val="clear" w:color="auto" w:fill="auto"/>
          </w:tcPr>
          <w:p w:rsidR="002D46D6" w:rsidRPr="0083268D" w:rsidRDefault="002D46D6" w:rsidP="00A7532B">
            <w:pPr>
              <w:jc w:val="center"/>
              <w:rPr>
                <w:sz w:val="25"/>
                <w:szCs w:val="25"/>
              </w:rPr>
            </w:pPr>
            <w:r w:rsidRPr="0083268D">
              <w:rPr>
                <w:b/>
                <w:sz w:val="25"/>
                <w:szCs w:val="25"/>
              </w:rPr>
              <w:t>ПОКУПАТЕЛЬ:</w:t>
            </w:r>
          </w:p>
        </w:tc>
      </w:tr>
    </w:tbl>
    <w:p w:rsidR="002D46D6" w:rsidRDefault="002D46D6" w:rsidP="002D46D6">
      <w:pPr>
        <w:pStyle w:val="a4"/>
        <w:jc w:val="center"/>
        <w:rPr>
          <w:b/>
          <w:bCs/>
          <w:sz w:val="25"/>
          <w:szCs w:val="25"/>
        </w:rPr>
      </w:pPr>
    </w:p>
    <w:p w:rsidR="002D46D6" w:rsidRPr="00997784" w:rsidRDefault="002D46D6" w:rsidP="002D46D6">
      <w:pPr>
        <w:pStyle w:val="a4"/>
        <w:jc w:val="center"/>
        <w:rPr>
          <w:b/>
          <w:bCs/>
          <w:sz w:val="25"/>
          <w:szCs w:val="25"/>
        </w:rPr>
      </w:pPr>
      <w:r w:rsidRPr="00997784">
        <w:rPr>
          <w:b/>
          <w:bCs/>
          <w:sz w:val="25"/>
          <w:szCs w:val="25"/>
        </w:rPr>
        <w:t>ПОДПИСИ СТОРОН:</w:t>
      </w:r>
    </w:p>
    <w:p w:rsidR="002D46D6" w:rsidRPr="00997784" w:rsidRDefault="002D46D6" w:rsidP="002D46D6">
      <w:pPr>
        <w:pStyle w:val="a4"/>
        <w:jc w:val="center"/>
        <w:rPr>
          <w:b/>
          <w:bCs/>
          <w:sz w:val="25"/>
          <w:szCs w:val="25"/>
        </w:rPr>
      </w:pPr>
    </w:p>
    <w:tbl>
      <w:tblPr>
        <w:tblW w:w="9749" w:type="dxa"/>
        <w:tblInd w:w="137" w:type="dxa"/>
        <w:tblLayout w:type="fixed"/>
        <w:tblLook w:val="0000"/>
      </w:tblPr>
      <w:tblGrid>
        <w:gridCol w:w="4791"/>
        <w:gridCol w:w="4958"/>
      </w:tblGrid>
      <w:tr w:rsidR="002D46D6" w:rsidRPr="00997784" w:rsidTr="00A7532B">
        <w:tc>
          <w:tcPr>
            <w:tcW w:w="4791" w:type="dxa"/>
          </w:tcPr>
          <w:p w:rsidR="002D46D6" w:rsidRPr="004D44B9" w:rsidRDefault="002D46D6" w:rsidP="004D44B9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Продавец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  <w:p w:rsidR="002D46D6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5"/>
                <w:szCs w:val="25"/>
                <w:u w:val="single"/>
              </w:rPr>
              <w:t>Ю.Д.Егоров</w:t>
            </w:r>
            <w:r w:rsidRPr="00F460F6">
              <w:rPr>
                <w:sz w:val="25"/>
                <w:szCs w:val="25"/>
              </w:rPr>
              <w:t xml:space="preserve">     </w:t>
            </w:r>
            <w:r>
              <w:rPr>
                <w:sz w:val="25"/>
                <w:szCs w:val="25"/>
              </w:rPr>
              <w:t xml:space="preserve">  </w:t>
            </w:r>
            <w:r w:rsidRPr="00F460F6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  <w:u w:val="single"/>
              </w:rPr>
              <w:t xml:space="preserve">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D46D6" w:rsidRPr="00F460F6" w:rsidRDefault="002D46D6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   </w:t>
            </w:r>
            <w:r>
              <w:rPr>
                <w:i/>
                <w:szCs w:val="25"/>
              </w:rPr>
              <w:t xml:space="preserve">      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D46D6" w:rsidRDefault="002D46D6" w:rsidP="00A7532B">
            <w:pPr>
              <w:jc w:val="center"/>
              <w:rPr>
                <w:sz w:val="25"/>
                <w:szCs w:val="25"/>
              </w:rPr>
            </w:pPr>
          </w:p>
          <w:p w:rsidR="002D46D6" w:rsidRPr="00997784" w:rsidRDefault="002D46D6" w:rsidP="004D44B9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М.П.</w:t>
            </w:r>
          </w:p>
        </w:tc>
        <w:tc>
          <w:tcPr>
            <w:tcW w:w="4958" w:type="dxa"/>
          </w:tcPr>
          <w:p w:rsidR="002D46D6" w:rsidRPr="00997784" w:rsidRDefault="002D46D6" w:rsidP="00A7532B">
            <w:pPr>
              <w:snapToGrid w:val="0"/>
              <w:jc w:val="center"/>
              <w:rPr>
                <w:b/>
                <w:bCs/>
                <w:sz w:val="25"/>
                <w:szCs w:val="25"/>
              </w:rPr>
            </w:pPr>
            <w:r w:rsidRPr="00997784">
              <w:rPr>
                <w:b/>
                <w:bCs/>
                <w:sz w:val="25"/>
                <w:szCs w:val="25"/>
              </w:rPr>
              <w:t>Покупатель</w:t>
            </w:r>
          </w:p>
          <w:p w:rsidR="002D46D6" w:rsidRPr="00997784" w:rsidRDefault="002D46D6" w:rsidP="00A7532B">
            <w:pPr>
              <w:rPr>
                <w:sz w:val="25"/>
                <w:szCs w:val="25"/>
              </w:rPr>
            </w:pPr>
          </w:p>
          <w:p w:rsidR="002D46D6" w:rsidRPr="00F460F6" w:rsidRDefault="002D46D6" w:rsidP="00A7532B">
            <w:pPr>
              <w:jc w:val="both"/>
              <w:rPr>
                <w:sz w:val="25"/>
                <w:szCs w:val="25"/>
                <w:u w:val="single"/>
              </w:rPr>
            </w:pPr>
            <w:r>
              <w:rPr>
                <w:sz w:val="26"/>
                <w:szCs w:val="26"/>
              </w:rPr>
              <w:t>__________</w:t>
            </w:r>
            <w:r>
              <w:rPr>
                <w:sz w:val="25"/>
                <w:szCs w:val="25"/>
              </w:rPr>
              <w:t xml:space="preserve">         </w:t>
            </w:r>
            <w:r>
              <w:rPr>
                <w:sz w:val="25"/>
                <w:szCs w:val="25"/>
                <w:u w:val="single"/>
              </w:rPr>
              <w:t xml:space="preserve">                                           </w:t>
            </w:r>
            <w:r w:rsidRPr="00F460F6">
              <w:rPr>
                <w:color w:val="FFFFFF"/>
                <w:sz w:val="25"/>
                <w:szCs w:val="25"/>
                <w:u w:val="single"/>
              </w:rPr>
              <w:t>.</w:t>
            </w:r>
          </w:p>
          <w:p w:rsidR="002D46D6" w:rsidRPr="00F460F6" w:rsidRDefault="002D46D6" w:rsidP="00A7532B">
            <w:pPr>
              <w:jc w:val="both"/>
              <w:rPr>
                <w:i/>
                <w:szCs w:val="25"/>
              </w:rPr>
            </w:pPr>
            <w:r w:rsidRPr="00F460F6">
              <w:rPr>
                <w:i/>
                <w:szCs w:val="25"/>
              </w:rPr>
              <w:t xml:space="preserve">    </w:t>
            </w:r>
            <w:r>
              <w:rPr>
                <w:i/>
                <w:szCs w:val="25"/>
              </w:rPr>
              <w:t xml:space="preserve">  </w:t>
            </w:r>
            <w:r w:rsidRPr="00F460F6">
              <w:rPr>
                <w:i/>
                <w:szCs w:val="25"/>
              </w:rPr>
              <w:t xml:space="preserve">  (ФИО)                   </w:t>
            </w:r>
            <w:r>
              <w:rPr>
                <w:i/>
                <w:szCs w:val="25"/>
              </w:rPr>
              <w:t xml:space="preserve">          </w:t>
            </w:r>
            <w:r w:rsidRPr="00F460F6">
              <w:rPr>
                <w:i/>
                <w:szCs w:val="25"/>
              </w:rPr>
              <w:t xml:space="preserve"> </w:t>
            </w:r>
            <w:r>
              <w:rPr>
                <w:i/>
                <w:szCs w:val="25"/>
              </w:rPr>
              <w:t xml:space="preserve">     </w:t>
            </w:r>
            <w:r w:rsidRPr="00F460F6">
              <w:rPr>
                <w:i/>
                <w:szCs w:val="25"/>
              </w:rPr>
              <w:t xml:space="preserve">  (подпись)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  <w:p w:rsidR="002D46D6" w:rsidRPr="00997784" w:rsidRDefault="002D46D6" w:rsidP="00A7532B">
            <w:pPr>
              <w:jc w:val="center"/>
              <w:rPr>
                <w:sz w:val="25"/>
                <w:szCs w:val="25"/>
              </w:rPr>
            </w:pPr>
            <w:r w:rsidRPr="00997784">
              <w:rPr>
                <w:sz w:val="25"/>
                <w:szCs w:val="25"/>
              </w:rPr>
              <w:t>«</w:t>
            </w:r>
            <w:r w:rsidRPr="00997784">
              <w:rPr>
                <w:sz w:val="25"/>
                <w:szCs w:val="25"/>
                <w:u w:val="single"/>
              </w:rPr>
              <w:t xml:space="preserve">       </w:t>
            </w:r>
            <w:r w:rsidRPr="00997784">
              <w:rPr>
                <w:sz w:val="25"/>
                <w:szCs w:val="25"/>
              </w:rPr>
              <w:t xml:space="preserve">» </w:t>
            </w:r>
            <w:r w:rsidRPr="00997784">
              <w:rPr>
                <w:sz w:val="25"/>
                <w:szCs w:val="25"/>
                <w:u w:val="single"/>
              </w:rPr>
              <w:t xml:space="preserve">                                    </w:t>
            </w:r>
            <w:r w:rsidRPr="00997784">
              <w:rPr>
                <w:sz w:val="25"/>
                <w:szCs w:val="25"/>
              </w:rPr>
              <w:t xml:space="preserve">   г.</w:t>
            </w:r>
          </w:p>
          <w:p w:rsidR="002D46D6" w:rsidRPr="00997784" w:rsidRDefault="002D46D6" w:rsidP="00A7532B">
            <w:pPr>
              <w:jc w:val="both"/>
              <w:rPr>
                <w:sz w:val="25"/>
                <w:szCs w:val="25"/>
              </w:rPr>
            </w:pPr>
          </w:p>
        </w:tc>
      </w:tr>
    </w:tbl>
    <w:p w:rsidR="002D46D6" w:rsidRDefault="002D46D6" w:rsidP="002D46D6">
      <w:pPr>
        <w:rPr>
          <w:szCs w:val="24"/>
        </w:rPr>
      </w:pPr>
    </w:p>
    <w:p w:rsidR="002D46D6" w:rsidRDefault="002D46D6" w:rsidP="002D46D6">
      <w:pPr>
        <w:rPr>
          <w:szCs w:val="24"/>
        </w:rPr>
      </w:pPr>
    </w:p>
    <w:p w:rsidR="002D46D6" w:rsidRPr="00936E7F" w:rsidRDefault="002D46D6" w:rsidP="002D46D6">
      <w:r w:rsidRPr="00936E7F">
        <w:rPr>
          <w:u w:val="single"/>
        </w:rPr>
        <w:t xml:space="preserve">Исполнитель: </w:t>
      </w:r>
      <w:r>
        <w:rPr>
          <w:u w:val="single"/>
        </w:rPr>
        <w:t xml:space="preserve">                                           </w:t>
      </w:r>
      <w:r w:rsidRPr="00936E7F">
        <w:rPr>
          <w:u w:val="single"/>
        </w:rPr>
        <w:t xml:space="preserve">                                                              </w:t>
      </w:r>
      <w:r>
        <w:rPr>
          <w:u w:val="single"/>
        </w:rPr>
        <w:t xml:space="preserve">                  </w:t>
      </w:r>
      <w:r w:rsidRPr="00936E7F">
        <w:rPr>
          <w:u w:val="single"/>
        </w:rPr>
        <w:t xml:space="preserve">               </w:t>
      </w:r>
      <w:r>
        <w:rPr>
          <w:u w:val="single"/>
        </w:rPr>
        <w:t xml:space="preserve">                                            .</w:t>
      </w:r>
    </w:p>
    <w:p w:rsidR="002D46D6" w:rsidRDefault="002D46D6" w:rsidP="002D46D6">
      <w:pPr>
        <w:rPr>
          <w:u w:val="single"/>
        </w:rPr>
      </w:pPr>
      <w:r>
        <w:rPr>
          <w:u w:val="single"/>
        </w:rPr>
        <w:t xml:space="preserve">      </w:t>
      </w:r>
    </w:p>
    <w:p w:rsidR="002D46D6" w:rsidRPr="002D46D6" w:rsidRDefault="002D46D6" w:rsidP="002D46D6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Заместитель Главы Катав-Ивановского муниципального района</w:t>
      </w:r>
    </w:p>
    <w:p w:rsidR="002D46D6" w:rsidRDefault="002D46D6" w:rsidP="004D44B9">
      <w:pPr>
        <w:tabs>
          <w:tab w:val="left" w:pos="142"/>
        </w:tabs>
        <w:rPr>
          <w:sz w:val="19"/>
          <w:szCs w:val="19"/>
          <w:u w:val="single"/>
        </w:rPr>
      </w:pPr>
      <w:r w:rsidRPr="002D46D6">
        <w:rPr>
          <w:sz w:val="19"/>
          <w:szCs w:val="19"/>
          <w:u w:val="single"/>
        </w:rPr>
        <w:t>по финансам эконом</w:t>
      </w:r>
      <w:r>
        <w:rPr>
          <w:sz w:val="19"/>
          <w:szCs w:val="19"/>
          <w:u w:val="single"/>
        </w:rPr>
        <w:t xml:space="preserve">ике и управлению имуществом    </w:t>
      </w:r>
      <w:r w:rsidRPr="002D46D6">
        <w:rPr>
          <w:sz w:val="19"/>
          <w:szCs w:val="19"/>
          <w:u w:val="single"/>
        </w:rPr>
        <w:t xml:space="preserve">                                                                                                              </w:t>
      </w:r>
      <w:r>
        <w:rPr>
          <w:sz w:val="19"/>
          <w:szCs w:val="19"/>
          <w:u w:val="single"/>
        </w:rPr>
        <w:t xml:space="preserve">                </w:t>
      </w:r>
    </w:p>
    <w:p w:rsidR="004D44B9" w:rsidRPr="004D44B9" w:rsidRDefault="004D44B9" w:rsidP="004D44B9">
      <w:pPr>
        <w:tabs>
          <w:tab w:val="left" w:pos="142"/>
        </w:tabs>
        <w:rPr>
          <w:sz w:val="19"/>
          <w:szCs w:val="19"/>
          <w:u w:val="single"/>
        </w:rPr>
      </w:pP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Исполняющий обязанности Начальника Комитета имущественных</w:t>
      </w: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Отношений Администрации  Катав-Ивановского муниципального района                                                                                 .</w:t>
      </w:r>
    </w:p>
    <w:p w:rsidR="002D46D6" w:rsidRPr="002D46D6" w:rsidRDefault="002D46D6" w:rsidP="002D46D6">
      <w:pPr>
        <w:rPr>
          <w:u w:val="single"/>
        </w:rPr>
      </w:pPr>
    </w:p>
    <w:p w:rsidR="002D46D6" w:rsidRPr="002D46D6" w:rsidRDefault="002D46D6" w:rsidP="002D46D6">
      <w:pPr>
        <w:rPr>
          <w:u w:val="single"/>
        </w:rPr>
      </w:pPr>
      <w:r w:rsidRPr="002D46D6">
        <w:rPr>
          <w:u w:val="single"/>
        </w:rPr>
        <w:t>Старший юрисконсульт Комитета имущественных отношений</w:t>
      </w:r>
    </w:p>
    <w:p w:rsidR="002D46D6" w:rsidRPr="00936E7F" w:rsidRDefault="002D46D6" w:rsidP="002D46D6">
      <w:pPr>
        <w:rPr>
          <w:u w:val="single"/>
        </w:rPr>
      </w:pPr>
      <w:r w:rsidRPr="002D46D6">
        <w:rPr>
          <w:u w:val="single"/>
        </w:rPr>
        <w:t>Администрации Катав-Ивановского муниципального района</w:t>
      </w:r>
      <w:r>
        <w:rPr>
          <w:u w:val="single"/>
        </w:rPr>
        <w:t xml:space="preserve">                                                                                                       .</w:t>
      </w:r>
    </w:p>
    <w:p w:rsidR="002D46D6" w:rsidRDefault="002D46D6" w:rsidP="002D46D6"/>
    <w:p w:rsidR="002D46D6" w:rsidRPr="00D30E81" w:rsidRDefault="002D46D6" w:rsidP="002D46D6"/>
    <w:p w:rsidR="002D46D6" w:rsidRPr="0028611B" w:rsidRDefault="002D46D6" w:rsidP="002D46D6">
      <w:pPr>
        <w:pStyle w:val="1"/>
        <w:widowControl/>
        <w:numPr>
          <w:ilvl w:val="0"/>
          <w:numId w:val="15"/>
        </w:numPr>
        <w:tabs>
          <w:tab w:val="clear" w:pos="720"/>
        </w:tabs>
        <w:suppressAutoHyphens/>
        <w:spacing w:line="240" w:lineRule="auto"/>
        <w:rPr>
          <w:sz w:val="26"/>
          <w:szCs w:val="26"/>
        </w:rPr>
      </w:pPr>
      <w:r w:rsidRPr="0028611B">
        <w:rPr>
          <w:sz w:val="26"/>
          <w:szCs w:val="26"/>
        </w:rPr>
        <w:t>АКТ  ПРИЕМА – ПЕРЕДАЧИ</w:t>
      </w:r>
    </w:p>
    <w:p w:rsidR="002D46D6" w:rsidRPr="0028611B" w:rsidRDefault="002D46D6" w:rsidP="002D46D6">
      <w:pPr>
        <w:rPr>
          <w:sz w:val="26"/>
          <w:szCs w:val="26"/>
        </w:rPr>
      </w:pPr>
    </w:p>
    <w:p w:rsidR="002D46D6" w:rsidRPr="0028611B" w:rsidRDefault="002D46D6" w:rsidP="002D46D6">
      <w:pPr>
        <w:jc w:val="center"/>
        <w:rPr>
          <w:sz w:val="26"/>
          <w:szCs w:val="26"/>
        </w:rPr>
      </w:pPr>
      <w:r w:rsidRPr="0028611B">
        <w:rPr>
          <w:b/>
          <w:sz w:val="26"/>
          <w:szCs w:val="26"/>
        </w:rPr>
        <w:t>к договору купли-продажи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земельного участка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 xml:space="preserve">№ </w:t>
      </w:r>
      <w:r w:rsidRPr="0028611B">
        <w:rPr>
          <w:sz w:val="26"/>
          <w:szCs w:val="26"/>
          <w:u w:val="single"/>
        </w:rPr>
        <w:t xml:space="preserve">             </w:t>
      </w:r>
      <w:r w:rsidRPr="0028611B">
        <w:rPr>
          <w:b/>
          <w:sz w:val="26"/>
          <w:szCs w:val="26"/>
        </w:rPr>
        <w:t xml:space="preserve"> от</w:t>
      </w:r>
      <w:r w:rsidRPr="0028611B">
        <w:rPr>
          <w:sz w:val="26"/>
          <w:szCs w:val="26"/>
        </w:rPr>
        <w:t xml:space="preserve"> «</w:t>
      </w:r>
      <w:r w:rsidRPr="0028611B">
        <w:rPr>
          <w:sz w:val="26"/>
          <w:szCs w:val="26"/>
          <w:u w:val="single"/>
        </w:rPr>
        <w:t xml:space="preserve">      </w:t>
      </w:r>
      <w:r w:rsidRPr="0028611B">
        <w:rPr>
          <w:sz w:val="26"/>
          <w:szCs w:val="26"/>
        </w:rPr>
        <w:t xml:space="preserve">» </w:t>
      </w:r>
      <w:r w:rsidRPr="0028611B">
        <w:rPr>
          <w:sz w:val="26"/>
          <w:szCs w:val="26"/>
          <w:u w:val="single"/>
        </w:rPr>
        <w:t xml:space="preserve">            </w:t>
      </w:r>
      <w:r w:rsidRPr="0028611B">
        <w:rPr>
          <w:sz w:val="26"/>
          <w:szCs w:val="26"/>
        </w:rPr>
        <w:t xml:space="preserve"> </w:t>
      </w:r>
      <w:r w:rsidRPr="0028611B">
        <w:rPr>
          <w:b/>
          <w:sz w:val="26"/>
          <w:szCs w:val="26"/>
        </w:rPr>
        <w:t>г</w:t>
      </w:r>
      <w:r w:rsidRPr="0028611B">
        <w:rPr>
          <w:sz w:val="26"/>
          <w:szCs w:val="26"/>
        </w:rPr>
        <w:t>.</w:t>
      </w:r>
    </w:p>
    <w:p w:rsidR="002D46D6" w:rsidRPr="0028611B" w:rsidRDefault="002D46D6" w:rsidP="002D46D6">
      <w:pPr>
        <w:jc w:val="center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4926"/>
        <w:gridCol w:w="4927"/>
      </w:tblGrid>
      <w:tr w:rsidR="002D46D6" w:rsidRPr="006817E1" w:rsidTr="00A7532B">
        <w:tc>
          <w:tcPr>
            <w:tcW w:w="4926" w:type="dxa"/>
          </w:tcPr>
          <w:p w:rsidR="002D46D6" w:rsidRPr="0044704B" w:rsidRDefault="002D46D6" w:rsidP="00A7532B">
            <w:pPr>
              <w:rPr>
                <w:i/>
                <w:sz w:val="26"/>
                <w:szCs w:val="26"/>
              </w:rPr>
            </w:pPr>
            <w:r w:rsidRPr="0044704B">
              <w:rPr>
                <w:i/>
                <w:sz w:val="26"/>
                <w:szCs w:val="26"/>
              </w:rPr>
              <w:t>г. Катав-Ивановск</w:t>
            </w:r>
          </w:p>
        </w:tc>
        <w:tc>
          <w:tcPr>
            <w:tcW w:w="4927" w:type="dxa"/>
          </w:tcPr>
          <w:p w:rsidR="002D46D6" w:rsidRPr="0044704B" w:rsidRDefault="00273416" w:rsidP="00A7532B">
            <w:pPr>
              <w:jc w:val="right"/>
              <w:rPr>
                <w:i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  </w:t>
            </w:r>
            <w:r w:rsidR="002D46D6" w:rsidRPr="0044704B">
              <w:rPr>
                <w:i/>
                <w:sz w:val="26"/>
                <w:szCs w:val="26"/>
              </w:rPr>
              <w:t>«___»_______года</w:t>
            </w:r>
          </w:p>
        </w:tc>
      </w:tr>
    </w:tbl>
    <w:p w:rsidR="002D46D6" w:rsidRPr="0028611B" w:rsidRDefault="002D46D6" w:rsidP="002D46D6">
      <w:pPr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</w:p>
    <w:p w:rsidR="002D46D6" w:rsidRDefault="002D46D6" w:rsidP="002D46D6">
      <w:pPr>
        <w:ind w:firstLine="567"/>
        <w:jc w:val="both"/>
        <w:rPr>
          <w:sz w:val="26"/>
          <w:szCs w:val="26"/>
        </w:rPr>
      </w:pPr>
      <w:r w:rsidRPr="00161573"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 w:rsidRPr="00161573">
        <w:rPr>
          <w:sz w:val="26"/>
          <w:szCs w:val="26"/>
        </w:rPr>
        <w:t xml:space="preserve"> </w:t>
      </w:r>
      <w:r w:rsidRPr="00161573">
        <w:rPr>
          <w:color w:val="000000"/>
          <w:sz w:val="26"/>
          <w:szCs w:val="26"/>
        </w:rPr>
        <w:t>именуемый в дальнейшем «</w:t>
      </w:r>
      <w:r w:rsidR="003F4C15">
        <w:rPr>
          <w:b/>
          <w:color w:val="000000"/>
          <w:sz w:val="26"/>
          <w:szCs w:val="26"/>
        </w:rPr>
        <w:t>Продавец</w:t>
      </w:r>
      <w:r w:rsidRPr="00161573">
        <w:rPr>
          <w:color w:val="000000"/>
          <w:sz w:val="26"/>
          <w:szCs w:val="26"/>
        </w:rPr>
        <w:t>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</w:t>
      </w:r>
      <w:r w:rsidRPr="0028611B">
        <w:rPr>
          <w:sz w:val="26"/>
          <w:szCs w:val="26"/>
        </w:rPr>
        <w:t>, с одной стороны</w:t>
      </w:r>
      <w:r>
        <w:rPr>
          <w:sz w:val="26"/>
          <w:szCs w:val="26"/>
        </w:rPr>
        <w:t>,</w:t>
      </w:r>
      <w:r w:rsidRPr="0028611B">
        <w:rPr>
          <w:sz w:val="26"/>
          <w:szCs w:val="26"/>
        </w:rPr>
        <w:t xml:space="preserve"> и</w:t>
      </w:r>
    </w:p>
    <w:p w:rsidR="002D46D6" w:rsidRPr="005012DF" w:rsidRDefault="002D46D6" w:rsidP="002D46D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 xml:space="preserve"> </w:t>
      </w:r>
      <w:r>
        <w:rPr>
          <w:b/>
          <w:sz w:val="26"/>
          <w:szCs w:val="26"/>
        </w:rPr>
        <w:t>___________________</w:t>
      </w:r>
      <w:r w:rsidRPr="0028611B">
        <w:rPr>
          <w:sz w:val="26"/>
          <w:szCs w:val="26"/>
        </w:rPr>
        <w:t>,</w:t>
      </w:r>
      <w:r w:rsidRPr="0028611B">
        <w:rPr>
          <w:b/>
          <w:sz w:val="26"/>
          <w:szCs w:val="26"/>
        </w:rPr>
        <w:t xml:space="preserve"> </w:t>
      </w:r>
      <w:r w:rsidRPr="0028611B">
        <w:rPr>
          <w:sz w:val="26"/>
          <w:szCs w:val="26"/>
        </w:rPr>
        <w:t xml:space="preserve">именуемый в дальнейшем «Покупатель», именуемые в дальнейшем «Стороны»,  в соответствии с Итоговым протоколом о результатах аукциона  по продаже земельного участка </w:t>
      </w:r>
      <w:r>
        <w:rPr>
          <w:sz w:val="26"/>
          <w:szCs w:val="26"/>
        </w:rPr>
        <w:t>_____________</w:t>
      </w:r>
      <w:r w:rsidRPr="0028611B">
        <w:rPr>
          <w:sz w:val="26"/>
          <w:szCs w:val="26"/>
        </w:rPr>
        <w:t xml:space="preserve">,  подписали настоящий акт о том, что «Продавец» передает, а «Покупатель» принимает земельный участок </w:t>
      </w:r>
      <w:r w:rsidRPr="005012DF">
        <w:rPr>
          <w:sz w:val="26"/>
          <w:szCs w:val="26"/>
        </w:rPr>
        <w:t xml:space="preserve">из земель населенных пунктов общей площадью </w:t>
      </w:r>
      <w:r w:rsidR="001E0971">
        <w:rPr>
          <w:b/>
          <w:sz w:val="26"/>
          <w:szCs w:val="26"/>
        </w:rPr>
        <w:t>1408</w:t>
      </w:r>
      <w:r w:rsidRPr="005012DF">
        <w:rPr>
          <w:b/>
          <w:sz w:val="26"/>
          <w:szCs w:val="26"/>
        </w:rPr>
        <w:t xml:space="preserve"> кв.м.,</w:t>
      </w:r>
      <w:r w:rsidRPr="005012DF">
        <w:rPr>
          <w:sz w:val="26"/>
          <w:szCs w:val="26"/>
        </w:rPr>
        <w:t xml:space="preserve"> с кадастровым номером </w:t>
      </w:r>
      <w:r w:rsidRPr="005012DF">
        <w:rPr>
          <w:b/>
          <w:sz w:val="26"/>
          <w:szCs w:val="26"/>
        </w:rPr>
        <w:t>74:10:</w:t>
      </w:r>
      <w:r w:rsidR="001E0971">
        <w:rPr>
          <w:b/>
          <w:sz w:val="26"/>
          <w:szCs w:val="26"/>
        </w:rPr>
        <w:t>0503006</w:t>
      </w:r>
      <w:r w:rsidRPr="005012DF">
        <w:rPr>
          <w:b/>
          <w:sz w:val="26"/>
          <w:szCs w:val="26"/>
        </w:rPr>
        <w:t>:</w:t>
      </w:r>
      <w:r w:rsidR="001E0971">
        <w:rPr>
          <w:b/>
          <w:sz w:val="26"/>
          <w:szCs w:val="26"/>
        </w:rPr>
        <w:t>793</w:t>
      </w:r>
      <w:r w:rsidRPr="005012DF">
        <w:rPr>
          <w:b/>
          <w:sz w:val="26"/>
          <w:szCs w:val="26"/>
        </w:rPr>
        <w:t>,</w:t>
      </w:r>
      <w:r w:rsidRPr="005012DF">
        <w:rPr>
          <w:sz w:val="26"/>
          <w:szCs w:val="26"/>
        </w:rPr>
        <w:t xml:space="preserve">  расположенный по адресу: </w:t>
      </w:r>
      <w:r w:rsidRPr="005012DF">
        <w:rPr>
          <w:b/>
          <w:sz w:val="26"/>
          <w:szCs w:val="26"/>
        </w:rPr>
        <w:t xml:space="preserve">Челябинская область, Катав-Ивановский </w:t>
      </w:r>
      <w:r w:rsidR="00273416">
        <w:rPr>
          <w:b/>
          <w:sz w:val="26"/>
          <w:szCs w:val="26"/>
        </w:rPr>
        <w:t xml:space="preserve">муниципальный </w:t>
      </w:r>
      <w:r w:rsidRPr="005012DF">
        <w:rPr>
          <w:b/>
          <w:sz w:val="26"/>
          <w:szCs w:val="26"/>
        </w:rPr>
        <w:t xml:space="preserve">район, </w:t>
      </w:r>
      <w:r w:rsidR="001E0971">
        <w:rPr>
          <w:b/>
          <w:sz w:val="26"/>
          <w:szCs w:val="26"/>
        </w:rPr>
        <w:t>Верх-Катавское</w:t>
      </w:r>
      <w:r w:rsidR="00473D6A">
        <w:rPr>
          <w:b/>
          <w:sz w:val="26"/>
          <w:szCs w:val="26"/>
        </w:rPr>
        <w:t xml:space="preserve"> сельское поселение, </w:t>
      </w:r>
      <w:r>
        <w:rPr>
          <w:b/>
          <w:sz w:val="26"/>
          <w:szCs w:val="26"/>
        </w:rPr>
        <w:t xml:space="preserve">село </w:t>
      </w:r>
      <w:r w:rsidR="001E0971">
        <w:rPr>
          <w:b/>
          <w:sz w:val="26"/>
          <w:szCs w:val="26"/>
        </w:rPr>
        <w:t>Верх-Катавка</w:t>
      </w:r>
      <w:r>
        <w:rPr>
          <w:b/>
          <w:sz w:val="26"/>
          <w:szCs w:val="26"/>
        </w:rPr>
        <w:t xml:space="preserve">, улица </w:t>
      </w:r>
      <w:r w:rsidR="004D44B9">
        <w:rPr>
          <w:b/>
          <w:sz w:val="26"/>
          <w:szCs w:val="26"/>
        </w:rPr>
        <w:t>Нагорнова</w:t>
      </w:r>
      <w:r>
        <w:rPr>
          <w:b/>
          <w:sz w:val="26"/>
          <w:szCs w:val="26"/>
        </w:rPr>
        <w:t xml:space="preserve">, </w:t>
      </w:r>
      <w:r w:rsidR="00473D6A">
        <w:rPr>
          <w:b/>
          <w:sz w:val="26"/>
          <w:szCs w:val="26"/>
        </w:rPr>
        <w:t xml:space="preserve">земельный участок </w:t>
      </w:r>
      <w:r w:rsidR="004D44B9">
        <w:rPr>
          <w:b/>
          <w:sz w:val="26"/>
          <w:szCs w:val="26"/>
        </w:rPr>
        <w:t>19/1</w:t>
      </w:r>
      <w:r w:rsidRPr="005012DF">
        <w:rPr>
          <w:b/>
          <w:sz w:val="26"/>
          <w:szCs w:val="26"/>
        </w:rPr>
        <w:t xml:space="preserve">,  </w:t>
      </w:r>
      <w:r>
        <w:rPr>
          <w:sz w:val="26"/>
          <w:szCs w:val="26"/>
        </w:rPr>
        <w:t xml:space="preserve">для </w:t>
      </w:r>
      <w:r w:rsidR="004D44B9">
        <w:rPr>
          <w:sz w:val="26"/>
          <w:szCs w:val="26"/>
        </w:rPr>
        <w:t>индивидуального жилищного строительства</w:t>
      </w:r>
      <w:r w:rsidRPr="005012DF">
        <w:rPr>
          <w:sz w:val="26"/>
          <w:szCs w:val="26"/>
        </w:rPr>
        <w:t>.</w:t>
      </w:r>
    </w:p>
    <w:p w:rsidR="002D46D6" w:rsidRPr="0083268D" w:rsidRDefault="002D46D6" w:rsidP="0026252F">
      <w:pPr>
        <w:jc w:val="both"/>
        <w:rPr>
          <w:sz w:val="26"/>
          <w:szCs w:val="26"/>
        </w:rPr>
      </w:pPr>
    </w:p>
    <w:p w:rsidR="002D46D6" w:rsidRDefault="002D46D6" w:rsidP="00273416">
      <w:pPr>
        <w:ind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Расчеты по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договору купли-продажи произведены полностью.</w:t>
      </w:r>
    </w:p>
    <w:p w:rsidR="00273416" w:rsidRPr="0028611B" w:rsidRDefault="00273416" w:rsidP="00273416">
      <w:pPr>
        <w:ind w:firstLine="567"/>
        <w:jc w:val="both"/>
        <w:rPr>
          <w:sz w:val="26"/>
          <w:szCs w:val="26"/>
        </w:rPr>
      </w:pPr>
    </w:p>
    <w:p w:rsidR="002D46D6" w:rsidRPr="0028611B" w:rsidRDefault="002D46D6" w:rsidP="002D46D6">
      <w:pPr>
        <w:pStyle w:val="32"/>
        <w:spacing w:after="0"/>
        <w:ind w:left="0" w:firstLine="567"/>
        <w:jc w:val="both"/>
        <w:rPr>
          <w:sz w:val="26"/>
          <w:szCs w:val="26"/>
        </w:rPr>
      </w:pPr>
      <w:r w:rsidRPr="0028611B">
        <w:rPr>
          <w:sz w:val="26"/>
          <w:szCs w:val="26"/>
        </w:rPr>
        <w:t>Настоящий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акт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подтверждает отсутствие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претензий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у</w:t>
      </w:r>
      <w:r>
        <w:rPr>
          <w:sz w:val="26"/>
          <w:szCs w:val="26"/>
        </w:rPr>
        <w:t xml:space="preserve"> </w:t>
      </w:r>
      <w:r w:rsidRPr="0028611B">
        <w:rPr>
          <w:sz w:val="26"/>
          <w:szCs w:val="26"/>
        </w:rPr>
        <w:t>«Покупателя» в отношении приобретенного им земельного участка.</w:t>
      </w:r>
    </w:p>
    <w:p w:rsidR="002D46D6" w:rsidRPr="0028611B" w:rsidRDefault="002D46D6" w:rsidP="002D46D6">
      <w:pPr>
        <w:rPr>
          <w:sz w:val="26"/>
          <w:szCs w:val="26"/>
        </w:rPr>
      </w:pPr>
    </w:p>
    <w:p w:rsidR="002D46D6" w:rsidRPr="00B96D95" w:rsidRDefault="002D46D6" w:rsidP="002D46D6">
      <w:pPr>
        <w:jc w:val="center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>ПОДПИСИ    СТОРОН:</w:t>
      </w:r>
    </w:p>
    <w:p w:rsidR="002D46D6" w:rsidRPr="00B96D95" w:rsidRDefault="002D46D6" w:rsidP="002D46D6">
      <w:pPr>
        <w:jc w:val="center"/>
        <w:rPr>
          <w:b/>
          <w:sz w:val="26"/>
          <w:szCs w:val="26"/>
        </w:rPr>
      </w:pPr>
    </w:p>
    <w:p w:rsidR="002D46D6" w:rsidRPr="00B96D95" w:rsidRDefault="002D46D6" w:rsidP="002D46D6">
      <w:pPr>
        <w:jc w:val="both"/>
        <w:rPr>
          <w:b/>
          <w:sz w:val="26"/>
          <w:szCs w:val="26"/>
        </w:rPr>
      </w:pPr>
      <w:r w:rsidRPr="00B96D95">
        <w:rPr>
          <w:b/>
          <w:sz w:val="26"/>
          <w:szCs w:val="26"/>
        </w:rPr>
        <w:t xml:space="preserve">             </w:t>
      </w:r>
      <w:r>
        <w:rPr>
          <w:b/>
          <w:sz w:val="26"/>
          <w:szCs w:val="26"/>
        </w:rPr>
        <w:t xml:space="preserve">    </w:t>
      </w:r>
      <w:r w:rsidRPr="00B96D95">
        <w:rPr>
          <w:b/>
          <w:sz w:val="26"/>
          <w:szCs w:val="26"/>
        </w:rPr>
        <w:t xml:space="preserve">ПРОДАВЕЦ:                                        </w:t>
      </w:r>
      <w:r>
        <w:rPr>
          <w:b/>
          <w:sz w:val="26"/>
          <w:szCs w:val="26"/>
        </w:rPr>
        <w:t xml:space="preserve">         </w:t>
      </w:r>
      <w:r w:rsidRPr="00B96D95">
        <w:rPr>
          <w:b/>
          <w:sz w:val="26"/>
          <w:szCs w:val="26"/>
        </w:rPr>
        <w:t xml:space="preserve">               ПОКУПАТЕЛЬ:</w:t>
      </w:r>
    </w:p>
    <w:p w:rsidR="002D46D6" w:rsidRPr="00B96D95" w:rsidRDefault="002D46D6" w:rsidP="002D46D6">
      <w:pPr>
        <w:ind w:left="708"/>
        <w:jc w:val="both"/>
        <w:rPr>
          <w:sz w:val="26"/>
          <w:szCs w:val="26"/>
        </w:rPr>
      </w:pPr>
    </w:p>
    <w:p w:rsidR="00EB666B" w:rsidRPr="0026252F" w:rsidRDefault="002D46D6" w:rsidP="0026252F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   </w:t>
      </w:r>
      <w:r w:rsidRPr="00B96D95">
        <w:rPr>
          <w:b/>
          <w:sz w:val="26"/>
          <w:szCs w:val="26"/>
        </w:rPr>
        <w:t xml:space="preserve">_____________ </w:t>
      </w:r>
      <w:r>
        <w:rPr>
          <w:b/>
          <w:sz w:val="26"/>
          <w:szCs w:val="26"/>
        </w:rPr>
        <w:t>Егоров Ю.Д</w:t>
      </w:r>
      <w:r w:rsidRPr="00B96D95">
        <w:rPr>
          <w:b/>
          <w:sz w:val="26"/>
          <w:szCs w:val="26"/>
        </w:rPr>
        <w:t xml:space="preserve">.                   </w:t>
      </w:r>
      <w:r>
        <w:rPr>
          <w:b/>
          <w:sz w:val="26"/>
          <w:szCs w:val="26"/>
        </w:rPr>
        <w:t xml:space="preserve">                      </w:t>
      </w:r>
      <w:r w:rsidRPr="00B96D95">
        <w:rPr>
          <w:b/>
          <w:sz w:val="26"/>
          <w:szCs w:val="26"/>
        </w:rPr>
        <w:t xml:space="preserve">   </w:t>
      </w:r>
      <w:r>
        <w:rPr>
          <w:b/>
          <w:sz w:val="26"/>
          <w:szCs w:val="26"/>
        </w:rPr>
        <w:t>____________  ___________</w:t>
      </w:r>
    </w:p>
    <w:p w:rsidR="00273416" w:rsidRDefault="00273416" w:rsidP="004D44B9">
      <w:pPr>
        <w:ind w:left="5812" w:firstLine="142"/>
        <w:rPr>
          <w:bCs/>
        </w:rPr>
      </w:pPr>
    </w:p>
    <w:sectPr w:rsidR="00273416" w:rsidSect="00672D9D">
      <w:headerReference w:type="even" r:id="rId14"/>
      <w:headerReference w:type="default" r:id="rId15"/>
      <w:endnotePr>
        <w:numFmt w:val="decimal"/>
      </w:endnotePr>
      <w:pgSz w:w="11907" w:h="16840"/>
      <w:pgMar w:top="567" w:right="680" w:bottom="568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1634" w:rsidRDefault="00C91634">
      <w:r>
        <w:separator/>
      </w:r>
    </w:p>
  </w:endnote>
  <w:endnote w:type="continuationSeparator" w:id="1">
    <w:p w:rsidR="00C91634" w:rsidRDefault="00C916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1634" w:rsidRDefault="00C91634">
      <w:r>
        <w:separator/>
      </w:r>
    </w:p>
  </w:footnote>
  <w:footnote w:type="continuationSeparator" w:id="1">
    <w:p w:rsidR="00C91634" w:rsidRDefault="00C916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C9B" w:rsidRDefault="00761D9D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9E1C9B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9E1C9B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9E1C9B" w:rsidRDefault="009E1C9B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E1C9B" w:rsidRDefault="00761D9D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9E1C9B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366F1E">
      <w:rPr>
        <w:rStyle w:val="a8"/>
        <w:rFonts w:ascii="Times New Roman CYR" w:hAnsi="Times New Roman CYR"/>
        <w:noProof/>
        <w:sz w:val="24"/>
      </w:rPr>
      <w:t>2</w:t>
    </w:r>
    <w:r>
      <w:rPr>
        <w:rStyle w:val="a8"/>
        <w:rFonts w:ascii="Times New Roman CYR" w:hAnsi="Times New Roman CYR"/>
        <w:sz w:val="24"/>
      </w:rPr>
      <w:fldChar w:fldCharType="end"/>
    </w:r>
  </w:p>
  <w:p w:rsidR="009E1C9B" w:rsidRDefault="009E1C9B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4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FEB5EC6"/>
    <w:multiLevelType w:val="multilevel"/>
    <w:tmpl w:val="EA3E0B04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6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2E168DB"/>
    <w:multiLevelType w:val="multilevel"/>
    <w:tmpl w:val="E9EA478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>
    <w:nsid w:val="440C4147"/>
    <w:multiLevelType w:val="multilevel"/>
    <w:tmpl w:val="6AD01AE2"/>
    <w:lvl w:ilvl="0">
      <w:start w:val="1"/>
      <w:numFmt w:val="decimal"/>
      <w:lvlText w:val="%1."/>
      <w:lvlJc w:val="left"/>
      <w:pPr>
        <w:ind w:left="1035" w:hanging="103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602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9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36" w:hanging="103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44495D84"/>
    <w:multiLevelType w:val="multilevel"/>
    <w:tmpl w:val="B82CDD46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08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64" w:hanging="1800"/>
      </w:pPr>
      <w:rPr>
        <w:rFonts w:hint="default"/>
      </w:rPr>
    </w:lvl>
  </w:abstractNum>
  <w:abstractNum w:abstractNumId="11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2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>
    <w:nsid w:val="6DC44653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6">
    <w:nsid w:val="754B19CC"/>
    <w:multiLevelType w:val="multilevel"/>
    <w:tmpl w:val="389E74B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u w:val="none"/>
      </w:rPr>
    </w:lvl>
  </w:abstractNum>
  <w:abstractNum w:abstractNumId="17">
    <w:nsid w:val="762E0601"/>
    <w:multiLevelType w:val="multilevel"/>
    <w:tmpl w:val="72C430AE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8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9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0"/>
  </w:num>
  <w:num w:numId="3">
    <w:abstractNumId w:val="18"/>
  </w:num>
  <w:num w:numId="4">
    <w:abstractNumId w:val="2"/>
  </w:num>
  <w:num w:numId="5">
    <w:abstractNumId w:val="7"/>
  </w:num>
  <w:num w:numId="6">
    <w:abstractNumId w:val="4"/>
  </w:num>
  <w:num w:numId="7">
    <w:abstractNumId w:val="13"/>
  </w:num>
  <w:num w:numId="8">
    <w:abstractNumId w:val="3"/>
  </w:num>
  <w:num w:numId="9">
    <w:abstractNumId w:val="6"/>
  </w:num>
  <w:num w:numId="10">
    <w:abstractNumId w:val="12"/>
  </w:num>
  <w:num w:numId="11">
    <w:abstractNumId w:val="19"/>
  </w:num>
  <w:num w:numId="12">
    <w:abstractNumId w:val="20"/>
  </w:num>
  <w:num w:numId="13">
    <w:abstractNumId w:val="5"/>
  </w:num>
  <w:num w:numId="14">
    <w:abstractNumId w:val="14"/>
  </w:num>
  <w:num w:numId="15">
    <w:abstractNumId w:val="1"/>
  </w:num>
  <w:num w:numId="16">
    <w:abstractNumId w:val="9"/>
  </w:num>
  <w:num w:numId="17">
    <w:abstractNumId w:val="15"/>
  </w:num>
  <w:num w:numId="18">
    <w:abstractNumId w:val="8"/>
  </w:num>
  <w:num w:numId="19">
    <w:abstractNumId w:val="10"/>
  </w:num>
  <w:num w:numId="20">
    <w:abstractNumId w:val="17"/>
  </w:num>
  <w:num w:numId="21">
    <w:abstractNumId w:val="16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96561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50A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D7238"/>
    <w:rsid w:val="001E0971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1770D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252F"/>
    <w:rsid w:val="0026452F"/>
    <w:rsid w:val="00265130"/>
    <w:rsid w:val="00273416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46D6"/>
    <w:rsid w:val="002D5485"/>
    <w:rsid w:val="002D5A53"/>
    <w:rsid w:val="002D7AE5"/>
    <w:rsid w:val="002E2868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66F1E"/>
    <w:rsid w:val="003700E1"/>
    <w:rsid w:val="00375E50"/>
    <w:rsid w:val="00382563"/>
    <w:rsid w:val="00382C41"/>
    <w:rsid w:val="0038770D"/>
    <w:rsid w:val="00387F76"/>
    <w:rsid w:val="00391C6A"/>
    <w:rsid w:val="003930ED"/>
    <w:rsid w:val="003940EC"/>
    <w:rsid w:val="003A0756"/>
    <w:rsid w:val="003B0175"/>
    <w:rsid w:val="003B3BA0"/>
    <w:rsid w:val="003B6423"/>
    <w:rsid w:val="003B76C6"/>
    <w:rsid w:val="003D4D25"/>
    <w:rsid w:val="003D7210"/>
    <w:rsid w:val="003E33FE"/>
    <w:rsid w:val="003E3587"/>
    <w:rsid w:val="003E5EEC"/>
    <w:rsid w:val="003F253F"/>
    <w:rsid w:val="003F4BE1"/>
    <w:rsid w:val="003F4C15"/>
    <w:rsid w:val="004027E7"/>
    <w:rsid w:val="00402B83"/>
    <w:rsid w:val="004103A2"/>
    <w:rsid w:val="0041383E"/>
    <w:rsid w:val="00413900"/>
    <w:rsid w:val="00413B56"/>
    <w:rsid w:val="00415565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142A"/>
    <w:rsid w:val="00444438"/>
    <w:rsid w:val="004610D0"/>
    <w:rsid w:val="004618AF"/>
    <w:rsid w:val="00463119"/>
    <w:rsid w:val="004646AF"/>
    <w:rsid w:val="00470E1F"/>
    <w:rsid w:val="004727B1"/>
    <w:rsid w:val="00473D6A"/>
    <w:rsid w:val="00476117"/>
    <w:rsid w:val="00476FB8"/>
    <w:rsid w:val="00480B48"/>
    <w:rsid w:val="00481C32"/>
    <w:rsid w:val="004874F2"/>
    <w:rsid w:val="00490883"/>
    <w:rsid w:val="00496935"/>
    <w:rsid w:val="00497E33"/>
    <w:rsid w:val="004A28D2"/>
    <w:rsid w:val="004A36B1"/>
    <w:rsid w:val="004A621A"/>
    <w:rsid w:val="004A6FD8"/>
    <w:rsid w:val="004B20A6"/>
    <w:rsid w:val="004B3150"/>
    <w:rsid w:val="004B354C"/>
    <w:rsid w:val="004B5228"/>
    <w:rsid w:val="004C4C51"/>
    <w:rsid w:val="004C6F29"/>
    <w:rsid w:val="004D0098"/>
    <w:rsid w:val="004D2935"/>
    <w:rsid w:val="004D44B9"/>
    <w:rsid w:val="004D5902"/>
    <w:rsid w:val="004D62A1"/>
    <w:rsid w:val="004E236B"/>
    <w:rsid w:val="004E29B1"/>
    <w:rsid w:val="004E60B7"/>
    <w:rsid w:val="004E6510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551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9BB"/>
    <w:rsid w:val="005A4FA5"/>
    <w:rsid w:val="005A5D82"/>
    <w:rsid w:val="005A60F3"/>
    <w:rsid w:val="005A6C8C"/>
    <w:rsid w:val="005B424A"/>
    <w:rsid w:val="005B662B"/>
    <w:rsid w:val="005C129F"/>
    <w:rsid w:val="005C4B8D"/>
    <w:rsid w:val="005D019C"/>
    <w:rsid w:val="005D737A"/>
    <w:rsid w:val="005D763C"/>
    <w:rsid w:val="005E26B7"/>
    <w:rsid w:val="005F15E4"/>
    <w:rsid w:val="005F3528"/>
    <w:rsid w:val="00605A0A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2D9D"/>
    <w:rsid w:val="00676EAA"/>
    <w:rsid w:val="00680D6B"/>
    <w:rsid w:val="00682870"/>
    <w:rsid w:val="00686278"/>
    <w:rsid w:val="0069186D"/>
    <w:rsid w:val="00697AD1"/>
    <w:rsid w:val="006A3003"/>
    <w:rsid w:val="006A332A"/>
    <w:rsid w:val="006A3BC7"/>
    <w:rsid w:val="006A4AFC"/>
    <w:rsid w:val="006B4CC7"/>
    <w:rsid w:val="006B776B"/>
    <w:rsid w:val="006C450E"/>
    <w:rsid w:val="006C7DC2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6F65"/>
    <w:rsid w:val="00727736"/>
    <w:rsid w:val="00732814"/>
    <w:rsid w:val="00735108"/>
    <w:rsid w:val="00745EF2"/>
    <w:rsid w:val="007467E2"/>
    <w:rsid w:val="00746F44"/>
    <w:rsid w:val="00747DE2"/>
    <w:rsid w:val="00752E84"/>
    <w:rsid w:val="00761D9D"/>
    <w:rsid w:val="00762EAD"/>
    <w:rsid w:val="00764776"/>
    <w:rsid w:val="007655EB"/>
    <w:rsid w:val="00774193"/>
    <w:rsid w:val="00780DFE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52E4"/>
    <w:rsid w:val="007F7563"/>
    <w:rsid w:val="00800CAE"/>
    <w:rsid w:val="00801491"/>
    <w:rsid w:val="008018A1"/>
    <w:rsid w:val="0080191E"/>
    <w:rsid w:val="00804972"/>
    <w:rsid w:val="0080771A"/>
    <w:rsid w:val="008169AB"/>
    <w:rsid w:val="00821661"/>
    <w:rsid w:val="00823274"/>
    <w:rsid w:val="00826725"/>
    <w:rsid w:val="00831AF1"/>
    <w:rsid w:val="00831C44"/>
    <w:rsid w:val="008327D2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2997"/>
    <w:rsid w:val="00903375"/>
    <w:rsid w:val="00915121"/>
    <w:rsid w:val="00915BBC"/>
    <w:rsid w:val="0091712E"/>
    <w:rsid w:val="00917213"/>
    <w:rsid w:val="00921171"/>
    <w:rsid w:val="009215DB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1C9B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892"/>
    <w:rsid w:val="00A06C12"/>
    <w:rsid w:val="00A1397A"/>
    <w:rsid w:val="00A13BE9"/>
    <w:rsid w:val="00A148D1"/>
    <w:rsid w:val="00A17870"/>
    <w:rsid w:val="00A260B0"/>
    <w:rsid w:val="00A262E6"/>
    <w:rsid w:val="00A263B9"/>
    <w:rsid w:val="00A274B5"/>
    <w:rsid w:val="00A30214"/>
    <w:rsid w:val="00A337BD"/>
    <w:rsid w:val="00A37723"/>
    <w:rsid w:val="00A401F4"/>
    <w:rsid w:val="00A4467F"/>
    <w:rsid w:val="00A54BD2"/>
    <w:rsid w:val="00A561CF"/>
    <w:rsid w:val="00A63400"/>
    <w:rsid w:val="00A6359B"/>
    <w:rsid w:val="00A66B3C"/>
    <w:rsid w:val="00A74547"/>
    <w:rsid w:val="00A7532B"/>
    <w:rsid w:val="00A76698"/>
    <w:rsid w:val="00A77CB9"/>
    <w:rsid w:val="00A80625"/>
    <w:rsid w:val="00A93C0F"/>
    <w:rsid w:val="00A97125"/>
    <w:rsid w:val="00A97632"/>
    <w:rsid w:val="00AA074A"/>
    <w:rsid w:val="00AA48F0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D7AC2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4CE5"/>
    <w:rsid w:val="00BA5CC5"/>
    <w:rsid w:val="00BA65C6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F527E"/>
    <w:rsid w:val="00C0254D"/>
    <w:rsid w:val="00C0256F"/>
    <w:rsid w:val="00C06ED6"/>
    <w:rsid w:val="00C12361"/>
    <w:rsid w:val="00C13251"/>
    <w:rsid w:val="00C13A38"/>
    <w:rsid w:val="00C20AFE"/>
    <w:rsid w:val="00C276FB"/>
    <w:rsid w:val="00C31007"/>
    <w:rsid w:val="00C40142"/>
    <w:rsid w:val="00C43658"/>
    <w:rsid w:val="00C46C6A"/>
    <w:rsid w:val="00C6427B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634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D5B55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055B1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4011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0AFD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186B"/>
    <w:rsid w:val="00E63CEF"/>
    <w:rsid w:val="00E757AD"/>
    <w:rsid w:val="00E75E17"/>
    <w:rsid w:val="00E77B13"/>
    <w:rsid w:val="00E85B9D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A4378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06F9"/>
    <w:rsid w:val="00F8217D"/>
    <w:rsid w:val="00F83473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4A1F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19</Pages>
  <Words>9318</Words>
  <Characters>53115</Characters>
  <Application>Microsoft Office Word</Application>
  <DocSecurity>0</DocSecurity>
  <Lines>442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3</cp:revision>
  <cp:lastPrinted>2023-08-03T06:01:00Z</cp:lastPrinted>
  <dcterms:created xsi:type="dcterms:W3CDTF">2023-08-03T05:44:00Z</dcterms:created>
  <dcterms:modified xsi:type="dcterms:W3CDTF">2023-08-03T06:01:00Z</dcterms:modified>
</cp:coreProperties>
</file>